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CD" w:rsidRDefault="00D45DAB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38CD">
        <w:rPr>
          <w:rFonts w:ascii="Arial" w:hAnsi="Arial" w:cs="Arial"/>
          <w:b/>
          <w:bCs/>
          <w:sz w:val="22"/>
          <w:szCs w:val="22"/>
        </w:rPr>
        <w:tab/>
      </w:r>
    </w:p>
    <w:p w:rsidR="00D45DAB" w:rsidRPr="006438CD" w:rsidRDefault="00BC1EF9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38CD">
        <w:rPr>
          <w:rFonts w:ascii="Arial" w:hAnsi="Arial" w:cs="Arial"/>
          <w:b/>
          <w:bCs/>
          <w:sz w:val="22"/>
          <w:szCs w:val="22"/>
        </w:rPr>
        <w:t>PROJETO DE LEI Nº 044/2013, 19 DE JUNHO DE 2013.</w:t>
      </w:r>
    </w:p>
    <w:p w:rsidR="004E3B42" w:rsidRPr="006438CD" w:rsidRDefault="004E3B4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45DAB" w:rsidRPr="006438CD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2"/>
          <w:szCs w:val="22"/>
        </w:rPr>
      </w:pPr>
      <w:r w:rsidRPr="006438CD">
        <w:rPr>
          <w:rFonts w:ascii="Arial" w:hAnsi="Arial" w:cs="Arial"/>
          <w:b w:val="0"/>
          <w:iCs/>
          <w:sz w:val="22"/>
          <w:szCs w:val="22"/>
        </w:rPr>
        <w:tab/>
      </w:r>
      <w:r w:rsidRPr="006438CD">
        <w:rPr>
          <w:rFonts w:ascii="Arial" w:hAnsi="Arial" w:cs="Arial"/>
          <w:b w:val="0"/>
          <w:iCs/>
          <w:sz w:val="22"/>
          <w:szCs w:val="22"/>
        </w:rPr>
        <w:tab/>
      </w:r>
      <w:r w:rsidRPr="006438CD">
        <w:rPr>
          <w:rFonts w:ascii="Arial" w:hAnsi="Arial" w:cs="Arial"/>
          <w:i/>
          <w:iCs/>
          <w:sz w:val="22"/>
          <w:szCs w:val="22"/>
        </w:rPr>
        <w:t>“Au</w:t>
      </w:r>
      <w:r w:rsidR="004864B8" w:rsidRPr="006438CD">
        <w:rPr>
          <w:rFonts w:ascii="Arial" w:hAnsi="Arial" w:cs="Arial"/>
          <w:i/>
          <w:iCs/>
          <w:sz w:val="22"/>
          <w:szCs w:val="22"/>
        </w:rPr>
        <w:t xml:space="preserve">toriza </w:t>
      </w:r>
      <w:r w:rsidR="00BC1EF9" w:rsidRPr="006438CD">
        <w:rPr>
          <w:rFonts w:ascii="Arial" w:hAnsi="Arial" w:cs="Arial"/>
          <w:i/>
          <w:iCs/>
          <w:sz w:val="22"/>
          <w:szCs w:val="22"/>
        </w:rPr>
        <w:t>firmar Termo A</w:t>
      </w:r>
      <w:r w:rsidR="00D64E7E" w:rsidRPr="006438CD">
        <w:rPr>
          <w:rFonts w:ascii="Arial" w:hAnsi="Arial" w:cs="Arial"/>
          <w:i/>
          <w:iCs/>
          <w:sz w:val="22"/>
          <w:szCs w:val="22"/>
        </w:rPr>
        <w:t xml:space="preserve">ditivo </w:t>
      </w:r>
      <w:r w:rsidR="00BC1EF9" w:rsidRPr="006438CD">
        <w:rPr>
          <w:rFonts w:ascii="Arial" w:hAnsi="Arial" w:cs="Arial"/>
          <w:i/>
          <w:iCs/>
          <w:sz w:val="22"/>
          <w:szCs w:val="22"/>
        </w:rPr>
        <w:t>ao Convênio celebrado entre o Município de A</w:t>
      </w:r>
      <w:r w:rsidR="00BC1EF9" w:rsidRPr="006438CD">
        <w:rPr>
          <w:rFonts w:ascii="Arial" w:hAnsi="Arial" w:cs="Arial"/>
          <w:i/>
          <w:iCs/>
          <w:sz w:val="22"/>
          <w:szCs w:val="22"/>
        </w:rPr>
        <w:t>n</w:t>
      </w:r>
      <w:r w:rsidR="00BC1EF9" w:rsidRPr="006438CD">
        <w:rPr>
          <w:rFonts w:ascii="Arial" w:hAnsi="Arial" w:cs="Arial"/>
          <w:i/>
          <w:iCs/>
          <w:sz w:val="22"/>
          <w:szCs w:val="22"/>
        </w:rPr>
        <w:t xml:space="preserve">ta Gorda e a Associação Riograndense de Empreendimentos de Assistência Técnica e extensão Rural – Emater/RS juntamente com a Associação Sulina de Crédito e Assistência Rural – ASCAR </w:t>
      </w:r>
      <w:r w:rsidRPr="006438CD">
        <w:rPr>
          <w:rFonts w:ascii="Arial" w:hAnsi="Arial" w:cs="Arial"/>
          <w:i/>
          <w:iCs/>
          <w:sz w:val="22"/>
          <w:szCs w:val="22"/>
        </w:rPr>
        <w:t>e dá outras providências”.</w:t>
      </w:r>
    </w:p>
    <w:p w:rsidR="00D45DAB" w:rsidRDefault="00D45DAB" w:rsidP="003162A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6438CD" w:rsidRPr="006438CD" w:rsidRDefault="006438CD" w:rsidP="003162A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ab/>
      </w:r>
      <w:r w:rsidRPr="006438CD">
        <w:rPr>
          <w:rFonts w:ascii="Arial" w:hAnsi="Arial" w:cs="Arial"/>
          <w:b/>
          <w:sz w:val="22"/>
          <w:szCs w:val="22"/>
        </w:rPr>
        <w:tab/>
      </w:r>
      <w:r w:rsidR="00F11CC2" w:rsidRPr="006438CD">
        <w:rPr>
          <w:rFonts w:ascii="Arial" w:hAnsi="Arial" w:cs="Arial"/>
          <w:b/>
          <w:sz w:val="22"/>
          <w:szCs w:val="22"/>
        </w:rPr>
        <w:t>NEORI LUIZ DALLA VECHIA</w:t>
      </w:r>
      <w:r w:rsidRPr="006438CD">
        <w:rPr>
          <w:rFonts w:ascii="Arial" w:hAnsi="Arial" w:cs="Arial"/>
          <w:b/>
          <w:sz w:val="22"/>
          <w:szCs w:val="22"/>
        </w:rPr>
        <w:t>,</w:t>
      </w:r>
      <w:r w:rsidR="00D65E1D" w:rsidRPr="006438CD">
        <w:rPr>
          <w:rFonts w:ascii="Arial" w:hAnsi="Arial" w:cs="Arial"/>
          <w:sz w:val="22"/>
          <w:szCs w:val="22"/>
        </w:rPr>
        <w:t xml:space="preserve"> Prefeito Municipal </w:t>
      </w:r>
      <w:r w:rsidRPr="006438CD">
        <w:rPr>
          <w:rFonts w:ascii="Arial" w:hAnsi="Arial" w:cs="Arial"/>
          <w:sz w:val="22"/>
          <w:szCs w:val="22"/>
        </w:rPr>
        <w:t>de Anta Gorda, Estado do Rio Grande do Sul.</w:t>
      </w: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ab/>
      </w:r>
      <w:r w:rsidRPr="006438CD">
        <w:rPr>
          <w:rFonts w:ascii="Arial" w:hAnsi="Arial" w:cs="Arial"/>
          <w:b/>
          <w:sz w:val="22"/>
          <w:szCs w:val="22"/>
        </w:rPr>
        <w:tab/>
        <w:t>FAÇO SABER,</w:t>
      </w:r>
      <w:r w:rsidRPr="006438CD">
        <w:rPr>
          <w:rFonts w:ascii="Arial" w:hAnsi="Arial" w:cs="Arial"/>
          <w:sz w:val="22"/>
          <w:szCs w:val="22"/>
        </w:rPr>
        <w:t xml:space="preserve"> que a Câmara de Vereadores aprovou e </w:t>
      </w:r>
      <w:r w:rsidRPr="006438CD">
        <w:rPr>
          <w:rFonts w:ascii="Arial" w:hAnsi="Arial" w:cs="Arial"/>
          <w:b/>
          <w:sz w:val="22"/>
          <w:szCs w:val="22"/>
        </w:rPr>
        <w:t>EU,</w:t>
      </w:r>
      <w:r w:rsidRPr="006438CD">
        <w:rPr>
          <w:rFonts w:ascii="Arial" w:hAnsi="Arial" w:cs="Arial"/>
          <w:sz w:val="22"/>
          <w:szCs w:val="22"/>
        </w:rPr>
        <w:t xml:space="preserve"> no uso das atribuições legais, sanciono e promulgo a seguinte Lei:</w:t>
      </w:r>
    </w:p>
    <w:p w:rsidR="003162AD" w:rsidRPr="006438CD" w:rsidRDefault="003162AD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ab/>
      </w:r>
      <w:r w:rsidRPr="006438CD">
        <w:rPr>
          <w:rFonts w:ascii="Arial" w:hAnsi="Arial" w:cs="Arial"/>
          <w:b/>
          <w:sz w:val="22"/>
          <w:szCs w:val="22"/>
        </w:rPr>
        <w:tab/>
        <w:t>Art. 1º -</w:t>
      </w:r>
      <w:r w:rsidRPr="006438CD">
        <w:rPr>
          <w:rFonts w:ascii="Arial" w:hAnsi="Arial" w:cs="Arial"/>
          <w:sz w:val="22"/>
          <w:szCs w:val="22"/>
        </w:rPr>
        <w:t xml:space="preserve"> Fica o Poder Executivo</w:t>
      </w:r>
      <w:r w:rsidR="00BC1EF9" w:rsidRPr="006438CD">
        <w:rPr>
          <w:rFonts w:ascii="Arial" w:hAnsi="Arial" w:cs="Arial"/>
          <w:sz w:val="22"/>
          <w:szCs w:val="22"/>
        </w:rPr>
        <w:t xml:space="preserve"> autorizado a firmar o Termo aditivo para </w:t>
      </w:r>
      <w:r w:rsidRPr="006438CD">
        <w:rPr>
          <w:rFonts w:ascii="Arial" w:hAnsi="Arial" w:cs="Arial"/>
          <w:sz w:val="22"/>
          <w:szCs w:val="22"/>
        </w:rPr>
        <w:t xml:space="preserve">prestação de serviços na área da </w:t>
      </w:r>
      <w:r w:rsidR="00BC1EF9" w:rsidRPr="006438CD">
        <w:rPr>
          <w:rFonts w:ascii="Arial" w:hAnsi="Arial" w:cs="Arial"/>
          <w:sz w:val="22"/>
          <w:szCs w:val="22"/>
        </w:rPr>
        <w:t>Agricultura Familiar</w:t>
      </w:r>
      <w:r w:rsidRPr="006438CD">
        <w:rPr>
          <w:rFonts w:ascii="Arial" w:hAnsi="Arial" w:cs="Arial"/>
          <w:sz w:val="22"/>
          <w:szCs w:val="22"/>
        </w:rPr>
        <w:t>, com a</w:t>
      </w:r>
      <w:r w:rsidR="00BC1EF9" w:rsidRPr="006438CD">
        <w:rPr>
          <w:rFonts w:ascii="Arial" w:hAnsi="Arial" w:cs="Arial"/>
          <w:sz w:val="22"/>
          <w:szCs w:val="22"/>
        </w:rPr>
        <w:t xml:space="preserve"> </w:t>
      </w:r>
      <w:r w:rsidR="00BC1EF9" w:rsidRPr="006438CD">
        <w:rPr>
          <w:rFonts w:ascii="Arial" w:hAnsi="Arial" w:cs="Arial"/>
          <w:b/>
          <w:i/>
          <w:iCs/>
          <w:sz w:val="22"/>
          <w:szCs w:val="22"/>
        </w:rPr>
        <w:t>Associação Riograndense de Empreend</w:t>
      </w:r>
      <w:r w:rsidR="00BC1EF9" w:rsidRPr="006438CD">
        <w:rPr>
          <w:rFonts w:ascii="Arial" w:hAnsi="Arial" w:cs="Arial"/>
          <w:b/>
          <w:i/>
          <w:iCs/>
          <w:sz w:val="22"/>
          <w:szCs w:val="22"/>
        </w:rPr>
        <w:t>i</w:t>
      </w:r>
      <w:r w:rsidR="00BC1EF9" w:rsidRPr="006438CD">
        <w:rPr>
          <w:rFonts w:ascii="Arial" w:hAnsi="Arial" w:cs="Arial"/>
          <w:b/>
          <w:i/>
          <w:iCs/>
          <w:sz w:val="22"/>
          <w:szCs w:val="22"/>
        </w:rPr>
        <w:t>mentos de Assistência Técnica e extensão Rural – Emater/RS juntamente com a Associ</w:t>
      </w:r>
      <w:r w:rsidR="00BC1EF9" w:rsidRPr="006438CD">
        <w:rPr>
          <w:rFonts w:ascii="Arial" w:hAnsi="Arial" w:cs="Arial"/>
          <w:b/>
          <w:i/>
          <w:iCs/>
          <w:sz w:val="22"/>
          <w:szCs w:val="22"/>
        </w:rPr>
        <w:t>a</w:t>
      </w:r>
      <w:r w:rsidR="00BC1EF9" w:rsidRPr="006438CD">
        <w:rPr>
          <w:rFonts w:ascii="Arial" w:hAnsi="Arial" w:cs="Arial"/>
          <w:b/>
          <w:i/>
          <w:iCs/>
          <w:sz w:val="22"/>
          <w:szCs w:val="22"/>
        </w:rPr>
        <w:t>ção Sulina de Crédito e Assistência Rural – ASCAR</w:t>
      </w:r>
      <w:r w:rsidR="00493FE7" w:rsidRPr="006438CD">
        <w:rPr>
          <w:rFonts w:ascii="Arial" w:eastAsia="HG Mincho Light J" w:hAnsi="Arial" w:cs="Arial"/>
          <w:bCs/>
          <w:sz w:val="22"/>
          <w:szCs w:val="22"/>
          <w:lang w:val="pt-PT" w:bidi="pt-BR"/>
        </w:rPr>
        <w:t xml:space="preserve">, pessoa jurídica de direito privado, </w:t>
      </w:r>
      <w:r w:rsidR="00BC1EF9" w:rsidRPr="006438CD">
        <w:rPr>
          <w:rFonts w:ascii="Arial" w:eastAsia="HG Mincho Light J" w:hAnsi="Arial" w:cs="Arial"/>
          <w:bCs/>
          <w:sz w:val="22"/>
          <w:szCs w:val="22"/>
          <w:lang w:val="pt-PT" w:bidi="pt-BR"/>
        </w:rPr>
        <w:t xml:space="preserve">sediadas em Porto Alegre, na Rua Botafogo, nº 1.051, </w:t>
      </w:r>
      <w:r w:rsidR="00493FE7" w:rsidRPr="006438CD">
        <w:rPr>
          <w:rFonts w:ascii="Arial" w:eastAsia="HG Mincho Light J" w:hAnsi="Arial" w:cs="Arial"/>
          <w:sz w:val="22"/>
          <w:szCs w:val="22"/>
          <w:lang w:val="pt-PT" w:bidi="pt-BR"/>
        </w:rPr>
        <w:t xml:space="preserve">inscrita no CNPJ/MF sob </w:t>
      </w:r>
      <w:r w:rsidR="00BC1EF9" w:rsidRPr="006438CD">
        <w:rPr>
          <w:rFonts w:ascii="Arial" w:eastAsia="HG Mincho Light J" w:hAnsi="Arial" w:cs="Arial"/>
          <w:sz w:val="22"/>
          <w:szCs w:val="22"/>
          <w:lang w:val="pt-PT" w:bidi="pt-BR"/>
        </w:rPr>
        <w:t xml:space="preserve">os </w:t>
      </w:r>
      <w:r w:rsidR="00493FE7" w:rsidRPr="006438CD">
        <w:rPr>
          <w:rFonts w:ascii="Arial" w:eastAsia="HG Mincho Light J" w:hAnsi="Arial" w:cs="Arial"/>
          <w:sz w:val="22"/>
          <w:szCs w:val="22"/>
          <w:lang w:val="pt-PT" w:bidi="pt-BR"/>
        </w:rPr>
        <w:t>nº</w:t>
      </w:r>
      <w:r w:rsidR="00BC1EF9" w:rsidRPr="006438CD">
        <w:rPr>
          <w:rFonts w:ascii="Arial" w:eastAsia="HG Mincho Light J" w:hAnsi="Arial" w:cs="Arial"/>
          <w:sz w:val="22"/>
          <w:szCs w:val="22"/>
          <w:lang w:val="pt-PT" w:bidi="pt-BR"/>
        </w:rPr>
        <w:t>s</w:t>
      </w:r>
      <w:r w:rsidR="00493FE7" w:rsidRPr="006438CD">
        <w:rPr>
          <w:rFonts w:ascii="Arial" w:eastAsia="HG Mincho Light J" w:hAnsi="Arial" w:cs="Arial"/>
          <w:sz w:val="22"/>
          <w:szCs w:val="22"/>
          <w:lang w:val="pt-PT" w:bidi="pt-BR"/>
        </w:rPr>
        <w:t xml:space="preserve"> </w:t>
      </w:r>
      <w:r w:rsidR="00BC1EF9" w:rsidRPr="006438CD">
        <w:rPr>
          <w:rFonts w:ascii="Arial" w:eastAsia="HG Mincho Light J" w:hAnsi="Arial" w:cs="Arial"/>
          <w:sz w:val="22"/>
          <w:szCs w:val="22"/>
          <w:lang w:val="pt-PT" w:bidi="pt-BR"/>
        </w:rPr>
        <w:t xml:space="preserve">89.161.475/0001-73 e 92.773.142/0001-00 respectivametne, </w:t>
      </w:r>
      <w:r w:rsidRPr="006438CD">
        <w:rPr>
          <w:rFonts w:ascii="Arial" w:hAnsi="Arial" w:cs="Arial"/>
          <w:sz w:val="22"/>
          <w:szCs w:val="22"/>
        </w:rPr>
        <w:t>no</w:t>
      </w:r>
      <w:r w:rsidR="00F11CC2" w:rsidRPr="006438CD">
        <w:rPr>
          <w:rFonts w:ascii="Arial" w:hAnsi="Arial" w:cs="Arial"/>
          <w:sz w:val="22"/>
          <w:szCs w:val="22"/>
        </w:rPr>
        <w:t xml:space="preserve">s termos da minuta </w:t>
      </w:r>
      <w:r w:rsidR="00063E71" w:rsidRPr="006438CD">
        <w:rPr>
          <w:rFonts w:ascii="Arial" w:hAnsi="Arial" w:cs="Arial"/>
          <w:sz w:val="22"/>
          <w:szCs w:val="22"/>
        </w:rPr>
        <w:t xml:space="preserve">do </w:t>
      </w:r>
      <w:r w:rsidR="001C65A3" w:rsidRPr="006438CD">
        <w:rPr>
          <w:rFonts w:ascii="Arial" w:hAnsi="Arial" w:cs="Arial"/>
          <w:sz w:val="22"/>
          <w:szCs w:val="22"/>
        </w:rPr>
        <w:t>Termo Ad</w:t>
      </w:r>
      <w:r w:rsidR="001C65A3" w:rsidRPr="006438CD">
        <w:rPr>
          <w:rFonts w:ascii="Arial" w:hAnsi="Arial" w:cs="Arial"/>
          <w:sz w:val="22"/>
          <w:szCs w:val="22"/>
        </w:rPr>
        <w:t>i</w:t>
      </w:r>
      <w:r w:rsidR="001C65A3" w:rsidRPr="006438CD">
        <w:rPr>
          <w:rFonts w:ascii="Arial" w:hAnsi="Arial" w:cs="Arial"/>
          <w:sz w:val="22"/>
          <w:szCs w:val="22"/>
        </w:rPr>
        <w:t xml:space="preserve">tivo </w:t>
      </w:r>
      <w:r w:rsidR="00F11CC2" w:rsidRPr="006438CD">
        <w:rPr>
          <w:rFonts w:ascii="Arial" w:hAnsi="Arial" w:cs="Arial"/>
          <w:sz w:val="22"/>
          <w:szCs w:val="22"/>
        </w:rPr>
        <w:t xml:space="preserve">em anexo, o </w:t>
      </w:r>
      <w:r w:rsidRPr="006438CD">
        <w:rPr>
          <w:rFonts w:ascii="Arial" w:hAnsi="Arial" w:cs="Arial"/>
          <w:sz w:val="22"/>
          <w:szCs w:val="22"/>
        </w:rPr>
        <w:t>qual fica homologado e passa a fazer parte da presente Lei.</w:t>
      </w: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090B" w:rsidRPr="006438CD" w:rsidRDefault="00F4090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65A3" w:rsidRDefault="00D45DAB" w:rsidP="00F4090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sz w:val="22"/>
          <w:szCs w:val="22"/>
        </w:rPr>
        <w:tab/>
      </w:r>
      <w:r w:rsidRPr="006438CD">
        <w:rPr>
          <w:rFonts w:ascii="Arial" w:hAnsi="Arial" w:cs="Arial"/>
          <w:sz w:val="22"/>
          <w:szCs w:val="22"/>
        </w:rPr>
        <w:tab/>
      </w:r>
      <w:r w:rsidRPr="006438CD">
        <w:rPr>
          <w:rFonts w:ascii="Arial" w:hAnsi="Arial" w:cs="Arial"/>
          <w:b/>
          <w:sz w:val="22"/>
          <w:szCs w:val="22"/>
        </w:rPr>
        <w:t>Art. 2° -</w:t>
      </w:r>
      <w:r w:rsidR="00F4090B" w:rsidRPr="006438CD">
        <w:rPr>
          <w:rFonts w:ascii="Arial" w:hAnsi="Arial" w:cs="Arial"/>
          <w:bCs/>
          <w:sz w:val="22"/>
          <w:szCs w:val="22"/>
        </w:rPr>
        <w:t xml:space="preserve"> A presente</w:t>
      </w:r>
      <w:r w:rsidR="000542C1" w:rsidRPr="006438CD">
        <w:rPr>
          <w:rFonts w:ascii="Arial" w:hAnsi="Arial" w:cs="Arial"/>
          <w:bCs/>
          <w:sz w:val="22"/>
          <w:szCs w:val="22"/>
        </w:rPr>
        <w:t xml:space="preserve"> Lei</w:t>
      </w:r>
      <w:r w:rsidR="00F4090B" w:rsidRPr="006438CD">
        <w:rPr>
          <w:rFonts w:ascii="Arial" w:hAnsi="Arial" w:cs="Arial"/>
          <w:bCs/>
          <w:sz w:val="22"/>
          <w:szCs w:val="22"/>
        </w:rPr>
        <w:t xml:space="preserve"> </w:t>
      </w:r>
      <w:r w:rsidR="000542C1" w:rsidRPr="006438CD">
        <w:rPr>
          <w:rFonts w:ascii="Arial" w:hAnsi="Arial" w:cs="Arial"/>
          <w:bCs/>
          <w:sz w:val="22"/>
          <w:szCs w:val="22"/>
        </w:rPr>
        <w:t>autoriza o Poder E</w:t>
      </w:r>
      <w:r w:rsidR="00F4090B" w:rsidRPr="006438CD">
        <w:rPr>
          <w:rFonts w:ascii="Arial" w:hAnsi="Arial" w:cs="Arial"/>
          <w:bCs/>
          <w:sz w:val="22"/>
          <w:szCs w:val="22"/>
        </w:rPr>
        <w:t xml:space="preserve">xecutivo a </w:t>
      </w:r>
      <w:r w:rsidR="00493FE7" w:rsidRPr="006438CD">
        <w:rPr>
          <w:rFonts w:ascii="Arial" w:hAnsi="Arial" w:cs="Arial"/>
          <w:bCs/>
          <w:sz w:val="22"/>
          <w:szCs w:val="22"/>
        </w:rPr>
        <w:t>pagar</w:t>
      </w:r>
      <w:r w:rsidR="001C65A3" w:rsidRPr="006438CD">
        <w:rPr>
          <w:rFonts w:ascii="Arial" w:hAnsi="Arial" w:cs="Arial"/>
          <w:bCs/>
          <w:sz w:val="22"/>
          <w:szCs w:val="22"/>
        </w:rPr>
        <w:t xml:space="preserve"> a quantidade de 4 (qu</w:t>
      </w:r>
      <w:r w:rsidR="001C65A3" w:rsidRPr="006438CD">
        <w:rPr>
          <w:rFonts w:ascii="Arial" w:hAnsi="Arial" w:cs="Arial"/>
          <w:bCs/>
          <w:sz w:val="22"/>
          <w:szCs w:val="22"/>
        </w:rPr>
        <w:t>a</w:t>
      </w:r>
      <w:r w:rsidR="006438CD" w:rsidRPr="006438CD">
        <w:rPr>
          <w:rFonts w:ascii="Arial" w:hAnsi="Arial" w:cs="Arial"/>
          <w:bCs/>
          <w:sz w:val="22"/>
          <w:szCs w:val="22"/>
        </w:rPr>
        <w:t>tro) quotas</w:t>
      </w:r>
      <w:r w:rsidR="001C65A3" w:rsidRPr="006438CD">
        <w:rPr>
          <w:rFonts w:ascii="Arial" w:hAnsi="Arial" w:cs="Arial"/>
          <w:bCs/>
          <w:sz w:val="22"/>
          <w:szCs w:val="22"/>
        </w:rPr>
        <w:t>, sendo R$ 1.666,87 (hum mil, seiscentos e sessenta e seis reais e oitenta e sete ce</w:t>
      </w:r>
      <w:r w:rsidR="001C65A3" w:rsidRPr="006438CD">
        <w:rPr>
          <w:rFonts w:ascii="Arial" w:hAnsi="Arial" w:cs="Arial"/>
          <w:bCs/>
          <w:sz w:val="22"/>
          <w:szCs w:val="22"/>
        </w:rPr>
        <w:t>n</w:t>
      </w:r>
      <w:r w:rsidR="001C65A3" w:rsidRPr="006438CD">
        <w:rPr>
          <w:rFonts w:ascii="Arial" w:hAnsi="Arial" w:cs="Arial"/>
          <w:bCs/>
          <w:sz w:val="22"/>
          <w:szCs w:val="22"/>
        </w:rPr>
        <w:t xml:space="preserve">tavos) </w:t>
      </w:r>
      <w:r w:rsidR="006438CD" w:rsidRPr="006438CD">
        <w:rPr>
          <w:rFonts w:ascii="Arial" w:hAnsi="Arial" w:cs="Arial"/>
          <w:bCs/>
          <w:sz w:val="22"/>
          <w:szCs w:val="22"/>
        </w:rPr>
        <w:t>cada quota</w:t>
      </w:r>
      <w:r w:rsidR="003702F6">
        <w:rPr>
          <w:rFonts w:ascii="Arial" w:hAnsi="Arial" w:cs="Arial"/>
          <w:bCs/>
          <w:sz w:val="22"/>
          <w:szCs w:val="22"/>
        </w:rPr>
        <w:t>.</w:t>
      </w:r>
    </w:p>
    <w:p w:rsidR="00280239" w:rsidRDefault="00280239" w:rsidP="00F4090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80239" w:rsidRPr="006438CD" w:rsidRDefault="00280239" w:rsidP="00F4090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Parágrafo único: as despesas decorrentes da presente Lei correrão por conta das dotações orçamentárias próprias.</w:t>
      </w:r>
    </w:p>
    <w:p w:rsidR="00D45DAB" w:rsidRDefault="007875F6" w:rsidP="00316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bCs/>
          <w:sz w:val="22"/>
          <w:szCs w:val="22"/>
        </w:rPr>
        <w:t>.</w:t>
      </w:r>
    </w:p>
    <w:p w:rsidR="006438CD" w:rsidRPr="006438CD" w:rsidRDefault="006438CD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6438CD" w:rsidRDefault="00D45DAB" w:rsidP="003162AD">
      <w:pPr>
        <w:spacing w:line="360" w:lineRule="auto"/>
        <w:rPr>
          <w:rFonts w:ascii="Arial" w:hAnsi="Arial" w:cs="Arial"/>
          <w:sz w:val="22"/>
          <w:szCs w:val="22"/>
        </w:rPr>
      </w:pPr>
    </w:p>
    <w:p w:rsidR="00D45DAB" w:rsidRPr="006438CD" w:rsidRDefault="00D45DAB" w:rsidP="003162AD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6438CD">
        <w:rPr>
          <w:rFonts w:ascii="Arial" w:hAnsi="Arial" w:cs="Arial"/>
          <w:b/>
          <w:bCs/>
          <w:sz w:val="22"/>
          <w:szCs w:val="22"/>
        </w:rPr>
        <w:t xml:space="preserve">Art. 3° - </w:t>
      </w:r>
      <w:r w:rsidRPr="006438CD">
        <w:rPr>
          <w:rFonts w:ascii="Arial" w:hAnsi="Arial" w:cs="Arial"/>
          <w:sz w:val="22"/>
          <w:szCs w:val="22"/>
        </w:rPr>
        <w:t xml:space="preserve">Esta Lei entrará em vigor </w:t>
      </w:r>
      <w:r w:rsidR="003702F6">
        <w:rPr>
          <w:rFonts w:ascii="Arial" w:hAnsi="Arial" w:cs="Arial"/>
          <w:sz w:val="22"/>
          <w:szCs w:val="22"/>
        </w:rPr>
        <w:t>a partir de 01 de Julho de 2013.</w:t>
      </w:r>
    </w:p>
    <w:p w:rsidR="00D45DAB" w:rsidRPr="006438CD" w:rsidRDefault="00D45DAB" w:rsidP="003162AD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6438CD" w:rsidRDefault="006438CD" w:rsidP="004E3B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2F30" w:rsidRPr="006438CD" w:rsidRDefault="00A82F30" w:rsidP="004E3B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 xml:space="preserve">GABINETE DO PREFEITO MUNICIPAL DE ANTA GORDA, </w:t>
      </w:r>
      <w:r w:rsidR="003702F6">
        <w:rPr>
          <w:rFonts w:ascii="Arial" w:hAnsi="Arial" w:cs="Arial"/>
          <w:b/>
          <w:sz w:val="22"/>
          <w:szCs w:val="22"/>
        </w:rPr>
        <w:t>19 de junho de 2013.</w:t>
      </w:r>
    </w:p>
    <w:p w:rsidR="00A82F30" w:rsidRPr="006438CD" w:rsidRDefault="00A82F30" w:rsidP="00316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4090B" w:rsidRPr="006438CD" w:rsidRDefault="00F4090B" w:rsidP="00316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65E1D" w:rsidRPr="006438CD" w:rsidRDefault="00F11CC2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>NEORI LUIZ DALLA VECHIA</w:t>
      </w:r>
    </w:p>
    <w:p w:rsidR="00D65E1D" w:rsidRPr="006438CD" w:rsidRDefault="00D65E1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>Prefeito Municipal</w:t>
      </w:r>
    </w:p>
    <w:p w:rsidR="004E3B42" w:rsidRPr="006438CD" w:rsidRDefault="004E3B42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E3B42" w:rsidRDefault="004E3B42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438CD" w:rsidRPr="006438CD" w:rsidRDefault="006438CD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  <w:u w:val="single"/>
        </w:rPr>
        <w:lastRenderedPageBreak/>
        <w:t>JUSTIF</w:t>
      </w:r>
      <w:r w:rsidR="009C5481" w:rsidRPr="006438CD">
        <w:rPr>
          <w:rFonts w:ascii="Arial" w:hAnsi="Arial" w:cs="Arial"/>
          <w:b/>
          <w:sz w:val="22"/>
          <w:szCs w:val="22"/>
          <w:u w:val="single"/>
        </w:rPr>
        <w:t>ICATIVA AO PROJETO DE LEI Nº 0</w:t>
      </w:r>
      <w:r w:rsidR="006438CD">
        <w:rPr>
          <w:rFonts w:ascii="Arial" w:hAnsi="Arial" w:cs="Arial"/>
          <w:b/>
          <w:sz w:val="22"/>
          <w:szCs w:val="22"/>
          <w:u w:val="single"/>
        </w:rPr>
        <w:t>44</w:t>
      </w:r>
      <w:r w:rsidRPr="006438CD">
        <w:rPr>
          <w:rFonts w:ascii="Arial" w:hAnsi="Arial" w:cs="Arial"/>
          <w:b/>
          <w:sz w:val="22"/>
          <w:szCs w:val="22"/>
          <w:u w:val="single"/>
        </w:rPr>
        <w:t>/201</w:t>
      </w:r>
      <w:r w:rsidR="001A610C" w:rsidRPr="006438CD">
        <w:rPr>
          <w:rFonts w:ascii="Arial" w:hAnsi="Arial" w:cs="Arial"/>
          <w:b/>
          <w:sz w:val="22"/>
          <w:szCs w:val="22"/>
          <w:u w:val="single"/>
        </w:rPr>
        <w:t>3</w:t>
      </w:r>
      <w:r w:rsidRPr="006438CD">
        <w:rPr>
          <w:rFonts w:ascii="Arial" w:hAnsi="Arial" w:cs="Arial"/>
          <w:b/>
          <w:sz w:val="22"/>
          <w:szCs w:val="22"/>
          <w:u w:val="single"/>
        </w:rPr>
        <w:t>.</w:t>
      </w:r>
    </w:p>
    <w:p w:rsidR="00A82F30" w:rsidRPr="006438CD" w:rsidRDefault="00A82F30" w:rsidP="003162A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82F30" w:rsidRPr="006438CD" w:rsidRDefault="00A82F30" w:rsidP="003162AD">
      <w:pPr>
        <w:spacing w:line="360" w:lineRule="auto"/>
        <w:ind w:left="708" w:firstLine="708"/>
        <w:jc w:val="center"/>
        <w:rPr>
          <w:rFonts w:ascii="Arial" w:hAnsi="Arial" w:cs="Arial"/>
          <w:b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>Senhor Presidente e Senhores Vereadores:</w:t>
      </w:r>
    </w:p>
    <w:p w:rsidR="00A82F30" w:rsidRPr="006438CD" w:rsidRDefault="00A82F30" w:rsidP="00A774C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6438CD" w:rsidRDefault="00F4090B" w:rsidP="00A774CD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bCs/>
          <w:sz w:val="22"/>
          <w:szCs w:val="22"/>
        </w:rPr>
        <w:t xml:space="preserve">Vimos através do presente obter autorização legislativa para firmar </w:t>
      </w:r>
      <w:r w:rsidR="006438CD">
        <w:rPr>
          <w:rFonts w:ascii="Arial" w:hAnsi="Arial" w:cs="Arial"/>
          <w:bCs/>
          <w:sz w:val="22"/>
          <w:szCs w:val="22"/>
        </w:rPr>
        <w:t>o Termo Aditivo ao Convênio Original firmado com a Ascar/Emater em 03 de Janeiro de 2001.</w:t>
      </w:r>
    </w:p>
    <w:p w:rsidR="00A774CD" w:rsidRDefault="00A774CD" w:rsidP="00A774CD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Presente Termo Aditivo visa beneficiar o Município de Anta Gorda com um pr</w:t>
      </w:r>
      <w:r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grama focado na Agricultura Familiar que abrangerá 200 famílias e ajudará no desenvolvimento e fortalecimento das mesmas</w:t>
      </w:r>
      <w:r w:rsidR="003702F6">
        <w:rPr>
          <w:rFonts w:ascii="Arial" w:hAnsi="Arial" w:cs="Arial"/>
          <w:bCs/>
          <w:sz w:val="22"/>
          <w:szCs w:val="22"/>
        </w:rPr>
        <w:t xml:space="preserve"> e </w:t>
      </w:r>
      <w:r w:rsidR="00921A55">
        <w:rPr>
          <w:rFonts w:ascii="Arial" w:hAnsi="Arial" w:cs="Arial"/>
          <w:bCs/>
          <w:sz w:val="22"/>
          <w:szCs w:val="22"/>
        </w:rPr>
        <w:t>conseqüentemente</w:t>
      </w:r>
      <w:r w:rsidR="003702F6">
        <w:rPr>
          <w:rFonts w:ascii="Arial" w:hAnsi="Arial" w:cs="Arial"/>
          <w:bCs/>
          <w:sz w:val="22"/>
          <w:szCs w:val="22"/>
        </w:rPr>
        <w:t xml:space="preserve"> trará resultados positivos para o município</w:t>
      </w:r>
      <w:r>
        <w:rPr>
          <w:rFonts w:ascii="Arial" w:hAnsi="Arial" w:cs="Arial"/>
          <w:bCs/>
          <w:sz w:val="22"/>
          <w:szCs w:val="22"/>
        </w:rPr>
        <w:t>.</w:t>
      </w:r>
    </w:p>
    <w:p w:rsidR="00A774CD" w:rsidRDefault="00A774CD" w:rsidP="00A774CD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 anexo, segue explanação do Engenheiro Agrônomo local da Emater sobre os objetivos e benefícios do programa.</w:t>
      </w:r>
    </w:p>
    <w:p w:rsidR="0094733D" w:rsidRPr="006438CD" w:rsidRDefault="00F4090B" w:rsidP="00A774CD">
      <w:pPr>
        <w:spacing w:line="360" w:lineRule="auto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bCs/>
          <w:sz w:val="22"/>
          <w:szCs w:val="22"/>
        </w:rPr>
        <w:t xml:space="preserve"> </w:t>
      </w:r>
      <w:r w:rsidR="0094733D" w:rsidRPr="006438CD">
        <w:rPr>
          <w:rFonts w:ascii="Arial" w:hAnsi="Arial" w:cs="Arial"/>
          <w:bCs/>
          <w:sz w:val="22"/>
          <w:szCs w:val="22"/>
        </w:rPr>
        <w:t xml:space="preserve">Por se tratar de uma despesa de caráter continuado, </w:t>
      </w:r>
      <w:r w:rsidR="003702F6">
        <w:rPr>
          <w:rFonts w:ascii="Arial" w:hAnsi="Arial" w:cs="Arial"/>
          <w:bCs/>
          <w:sz w:val="22"/>
          <w:szCs w:val="22"/>
        </w:rPr>
        <w:t xml:space="preserve">segue </w:t>
      </w:r>
      <w:r w:rsidR="00A774CD">
        <w:rPr>
          <w:rFonts w:ascii="Arial" w:hAnsi="Arial" w:cs="Arial"/>
          <w:bCs/>
          <w:sz w:val="22"/>
          <w:szCs w:val="22"/>
        </w:rPr>
        <w:t>e</w:t>
      </w:r>
      <w:r w:rsidR="003702F6">
        <w:rPr>
          <w:rFonts w:ascii="Arial" w:hAnsi="Arial" w:cs="Arial"/>
          <w:bCs/>
          <w:sz w:val="22"/>
          <w:szCs w:val="22"/>
        </w:rPr>
        <w:t>m</w:t>
      </w:r>
      <w:r w:rsidR="00A774CD">
        <w:rPr>
          <w:rFonts w:ascii="Arial" w:hAnsi="Arial" w:cs="Arial"/>
          <w:bCs/>
          <w:sz w:val="22"/>
          <w:szCs w:val="22"/>
        </w:rPr>
        <w:t xml:space="preserve"> anexo es</w:t>
      </w:r>
      <w:r w:rsidR="0094733D" w:rsidRPr="006438CD">
        <w:rPr>
          <w:rFonts w:ascii="Arial" w:hAnsi="Arial" w:cs="Arial"/>
          <w:bCs/>
          <w:sz w:val="22"/>
          <w:szCs w:val="22"/>
        </w:rPr>
        <w:t>timativa do impacto orçamentário-financeiro.</w:t>
      </w: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438CD">
        <w:rPr>
          <w:rFonts w:ascii="Arial" w:hAnsi="Arial" w:cs="Arial"/>
          <w:bCs/>
          <w:sz w:val="22"/>
          <w:szCs w:val="22"/>
        </w:rPr>
        <w:t>Á consideração dos Senhores Edis.</w:t>
      </w:r>
    </w:p>
    <w:p w:rsidR="00A82F30" w:rsidRPr="006438CD" w:rsidRDefault="00A82F30" w:rsidP="003162AD">
      <w:pPr>
        <w:spacing w:line="360" w:lineRule="auto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38CD">
        <w:rPr>
          <w:rFonts w:ascii="Arial" w:hAnsi="Arial" w:cs="Arial"/>
          <w:b/>
          <w:sz w:val="22"/>
          <w:szCs w:val="22"/>
        </w:rPr>
        <w:t>ANTA GORDA,</w:t>
      </w:r>
      <w:r w:rsidR="009C5481" w:rsidRPr="006438CD">
        <w:rPr>
          <w:rFonts w:ascii="Arial" w:hAnsi="Arial" w:cs="Arial"/>
          <w:b/>
          <w:sz w:val="22"/>
          <w:szCs w:val="22"/>
        </w:rPr>
        <w:t xml:space="preserve"> </w:t>
      </w:r>
      <w:r w:rsidR="00A774CD">
        <w:rPr>
          <w:rFonts w:ascii="Arial" w:hAnsi="Arial" w:cs="Arial"/>
          <w:b/>
          <w:sz w:val="22"/>
          <w:szCs w:val="22"/>
        </w:rPr>
        <w:t>19</w:t>
      </w:r>
      <w:r w:rsidR="00D65E1D" w:rsidRPr="006438CD">
        <w:rPr>
          <w:rFonts w:ascii="Arial" w:hAnsi="Arial" w:cs="Arial"/>
          <w:b/>
          <w:sz w:val="22"/>
          <w:szCs w:val="22"/>
        </w:rPr>
        <w:t xml:space="preserve"> DE </w:t>
      </w:r>
      <w:r w:rsidR="004F68BF" w:rsidRPr="006438CD">
        <w:rPr>
          <w:rFonts w:ascii="Arial" w:hAnsi="Arial" w:cs="Arial"/>
          <w:b/>
          <w:sz w:val="22"/>
          <w:szCs w:val="22"/>
        </w:rPr>
        <w:t>JUNHO</w:t>
      </w:r>
      <w:r w:rsidR="00D65E1D" w:rsidRPr="006438CD">
        <w:rPr>
          <w:rFonts w:ascii="Arial" w:hAnsi="Arial" w:cs="Arial"/>
          <w:b/>
          <w:sz w:val="22"/>
          <w:szCs w:val="22"/>
        </w:rPr>
        <w:t xml:space="preserve"> DE 201</w:t>
      </w:r>
      <w:r w:rsidR="00E74DC1" w:rsidRPr="006438CD">
        <w:rPr>
          <w:rFonts w:ascii="Arial" w:hAnsi="Arial" w:cs="Arial"/>
          <w:b/>
          <w:sz w:val="22"/>
          <w:szCs w:val="22"/>
        </w:rPr>
        <w:t>3</w:t>
      </w:r>
      <w:r w:rsidRPr="006438CD">
        <w:rPr>
          <w:rFonts w:ascii="Arial" w:hAnsi="Arial" w:cs="Arial"/>
          <w:b/>
          <w:sz w:val="22"/>
          <w:szCs w:val="22"/>
        </w:rPr>
        <w:t>.</w:t>
      </w:r>
    </w:p>
    <w:p w:rsidR="00A82F30" w:rsidRPr="006438CD" w:rsidRDefault="00A82F30" w:rsidP="003162A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A82F30" w:rsidRPr="006438CD" w:rsidRDefault="00A82F30" w:rsidP="00316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82F30" w:rsidRPr="006438CD" w:rsidRDefault="00E74DC1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38CD">
        <w:rPr>
          <w:rFonts w:ascii="Arial" w:hAnsi="Arial" w:cs="Arial"/>
          <w:b/>
          <w:bCs/>
          <w:sz w:val="22"/>
          <w:szCs w:val="22"/>
        </w:rPr>
        <w:t>NEORI LUIZ DALLA VECCHIA</w:t>
      </w:r>
    </w:p>
    <w:p w:rsidR="00D65E1D" w:rsidRDefault="00D65E1D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38CD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58E2" w:rsidRPr="0057183F" w:rsidRDefault="00CB58E2" w:rsidP="00CB58E2">
      <w:pPr>
        <w:jc w:val="center"/>
        <w:rPr>
          <w:b/>
          <w:sz w:val="28"/>
        </w:rPr>
      </w:pPr>
      <w:r w:rsidRPr="0057183F">
        <w:rPr>
          <w:b/>
          <w:sz w:val="28"/>
        </w:rPr>
        <w:lastRenderedPageBreak/>
        <w:t>ESTIMATIVA DO IMPACTO ORÇAMENTÁRIO FINANCEIRO</w:t>
      </w:r>
    </w:p>
    <w:p w:rsidR="00CB58E2" w:rsidRDefault="00CB58E2" w:rsidP="00CB58E2"/>
    <w:p w:rsidR="00CB58E2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>
      <w:pPr>
        <w:jc w:val="both"/>
      </w:pPr>
      <w:r w:rsidRPr="0057183F">
        <w:tab/>
      </w:r>
      <w:r w:rsidRPr="0057183F">
        <w:tab/>
        <w:t>Atendendo a solicitação da Secretaria Municipal da Administração relativa às desp</w:t>
      </w:r>
      <w:r w:rsidRPr="0057183F">
        <w:t>e</w:t>
      </w:r>
      <w:r w:rsidRPr="0057183F">
        <w:t xml:space="preserve">sas </w:t>
      </w:r>
      <w:r>
        <w:t>de</w:t>
      </w:r>
      <w:r w:rsidRPr="0057183F">
        <w:t xml:space="preserve"> ampliação do Convênio com a Associação Riograndense de Empreendimentos de Assitência Técnica e Extensão Rural EMATER-ASCAR/RS apresentamos a estimativa do impacto orçament</w:t>
      </w:r>
      <w:r w:rsidRPr="0057183F">
        <w:t>á</w:t>
      </w:r>
      <w:r w:rsidRPr="0057183F">
        <w:t>rio financeiro conforme estabelece o artigo 16, inciso I da Lei de Responsabilidade Fiscal.</w:t>
      </w:r>
    </w:p>
    <w:p w:rsidR="00CB58E2" w:rsidRPr="0057183F" w:rsidRDefault="00CB58E2" w:rsidP="00CB58E2"/>
    <w:p w:rsidR="00CB58E2" w:rsidRPr="0057183F" w:rsidRDefault="00CB58E2" w:rsidP="00CB58E2">
      <w:pPr>
        <w:ind w:left="-142"/>
        <w:jc w:val="center"/>
        <w:rPr>
          <w:sz w:val="12"/>
        </w:rPr>
      </w:pPr>
      <w:r w:rsidRPr="0057183F">
        <w:rPr>
          <w:sz w:val="12"/>
        </w:rPr>
        <w:t>LRF-Lei de Responsabilidade Fiscal - Art. 16, Inciso I</w:t>
      </w:r>
      <w:r w:rsidRPr="0057183F">
        <w:rPr>
          <w:sz w:val="12"/>
        </w:rPr>
        <w:tab/>
        <w:t xml:space="preserve">           </w:t>
      </w:r>
      <w:r>
        <w:rPr>
          <w:sz w:val="12"/>
        </w:rPr>
        <w:t xml:space="preserve">                                                                                                                          </w:t>
      </w:r>
      <w:r w:rsidRPr="0057183F">
        <w:rPr>
          <w:sz w:val="12"/>
        </w:rPr>
        <w:t xml:space="preserve">                                                            R$ 1,00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1"/>
        <w:gridCol w:w="1753"/>
        <w:gridCol w:w="1621"/>
        <w:gridCol w:w="1833"/>
      </w:tblGrid>
      <w:tr w:rsidR="00CB58E2" w:rsidRPr="0057183F" w:rsidTr="00B53ED1">
        <w:tc>
          <w:tcPr>
            <w:tcW w:w="445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  <w:r w:rsidRPr="0057183F">
              <w:rPr>
                <w:b/>
              </w:rPr>
              <w:t>ESTIMATIVA</w:t>
            </w:r>
          </w:p>
        </w:tc>
        <w:tc>
          <w:tcPr>
            <w:tcW w:w="5207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  <w:r w:rsidRPr="0057183F">
              <w:rPr>
                <w:b/>
              </w:rPr>
              <w:t>VALOR PREVISTO</w:t>
            </w:r>
          </w:p>
        </w:tc>
      </w:tr>
      <w:tr w:rsidR="00CB58E2" w:rsidRPr="0057183F" w:rsidTr="00B53ED1">
        <w:tc>
          <w:tcPr>
            <w:tcW w:w="4451" w:type="dxa"/>
            <w:vMerge/>
            <w:tcBorders>
              <w:left w:val="nil"/>
            </w:tcBorders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</w:p>
        </w:tc>
        <w:tc>
          <w:tcPr>
            <w:tcW w:w="1753" w:type="dxa"/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  <w:r w:rsidRPr="0057183F">
              <w:rPr>
                <w:b/>
              </w:rPr>
              <w:t>2013</w:t>
            </w:r>
          </w:p>
        </w:tc>
        <w:tc>
          <w:tcPr>
            <w:tcW w:w="1621" w:type="dxa"/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  <w:r w:rsidRPr="0057183F">
              <w:rPr>
                <w:b/>
              </w:rPr>
              <w:t>2014</w:t>
            </w:r>
          </w:p>
        </w:tc>
        <w:tc>
          <w:tcPr>
            <w:tcW w:w="1833" w:type="dxa"/>
            <w:tcBorders>
              <w:right w:val="nil"/>
            </w:tcBorders>
            <w:vAlign w:val="center"/>
          </w:tcPr>
          <w:p w:rsidR="00CB58E2" w:rsidRPr="0057183F" w:rsidRDefault="00CB58E2" w:rsidP="00B53ED1">
            <w:pPr>
              <w:jc w:val="center"/>
              <w:rPr>
                <w:b/>
              </w:rPr>
            </w:pPr>
            <w:r w:rsidRPr="0057183F">
              <w:rPr>
                <w:b/>
              </w:rPr>
              <w:t>2015</w:t>
            </w:r>
          </w:p>
        </w:tc>
      </w:tr>
      <w:tr w:rsidR="00CB58E2" w:rsidRPr="0057183F" w:rsidTr="00B53ED1">
        <w:trPr>
          <w:trHeight w:val="1022"/>
        </w:trPr>
        <w:tc>
          <w:tcPr>
            <w:tcW w:w="4451" w:type="dxa"/>
            <w:tcBorders>
              <w:left w:val="nil"/>
              <w:bottom w:val="single" w:sz="12" w:space="0" w:color="auto"/>
            </w:tcBorders>
          </w:tcPr>
          <w:p w:rsidR="00CB58E2" w:rsidRPr="0057183F" w:rsidRDefault="00CB58E2" w:rsidP="00B53ED1">
            <w:r w:rsidRPr="0057183F">
              <w:t>IMPACTO ORÇAMENTÁRIO-FINANCEIRO</w:t>
            </w:r>
          </w:p>
          <w:p w:rsidR="00CB58E2" w:rsidRPr="0057183F" w:rsidRDefault="00DB7B30" w:rsidP="00B53ED1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75pt;margin-top:2.05pt;width:7.15pt;height:7.15pt;z-index:251660288">
                  <v:textbox style="mso-next-textbox:#_x0000_s1026">
                    <w:txbxContent>
                      <w:p w:rsidR="00CB58E2" w:rsidRDefault="00CB58E2" w:rsidP="00CB58E2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CB58E2" w:rsidRPr="0057183F">
              <w:t xml:space="preserve">     Criação</w:t>
            </w:r>
          </w:p>
          <w:p w:rsidR="00CB58E2" w:rsidRPr="0057183F" w:rsidRDefault="00DB7B30" w:rsidP="00B53ED1">
            <w:r>
              <w:rPr>
                <w:noProof/>
              </w:rPr>
              <w:pict>
                <v:shape id="_x0000_s1027" type="#_x0000_t202" style="position:absolute;margin-left:-3.75pt;margin-top:2.5pt;width:7.15pt;height:7.15pt;z-index:251661312" fillcolor="black">
                  <v:textbox style="layout-flow:vertical;mso-layout-flow-alt:bottom-to-top;mso-next-textbox:#_x0000_s1027">
                    <w:txbxContent>
                      <w:p w:rsidR="00CB58E2" w:rsidRPr="00B70675" w:rsidRDefault="00CB58E2" w:rsidP="00CB58E2">
                        <w:pPr>
                          <w:rPr>
                            <w:sz w:val="2"/>
                          </w:rPr>
                        </w:pPr>
                        <w:r>
                          <w:rPr>
                            <w:sz w:val="2"/>
                          </w:rPr>
                          <w:t>x</w:t>
                        </w:r>
                        <w:r w:rsidRPr="00B70675">
                          <w:rPr>
                            <w:sz w:val="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CB58E2" w:rsidRPr="0057183F">
              <w:t xml:space="preserve">     Expansão</w:t>
            </w:r>
          </w:p>
          <w:p w:rsidR="00CB58E2" w:rsidRPr="0057183F" w:rsidRDefault="00DB7B30" w:rsidP="00B53ED1">
            <w:r>
              <w:rPr>
                <w:noProof/>
              </w:rPr>
              <w:pict>
                <v:shape id="_x0000_s1028" type="#_x0000_t202" style="position:absolute;margin-left:-3.75pt;margin-top:1.85pt;width:7.15pt;height:7.15pt;z-index:251662336">
                  <v:textbox style="mso-next-textbox:#_x0000_s1028">
                    <w:txbxContent>
                      <w:p w:rsidR="00CB58E2" w:rsidRDefault="00CB58E2" w:rsidP="00CB58E2"/>
                    </w:txbxContent>
                  </v:textbox>
                </v:shape>
              </w:pict>
            </w:r>
            <w:r w:rsidR="00CB58E2" w:rsidRPr="0057183F">
              <w:t xml:space="preserve">     Aperfeiçoamento da Despesa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CB58E2" w:rsidRPr="0057183F" w:rsidRDefault="00CB58E2" w:rsidP="00B53ED1">
            <w:pPr>
              <w:jc w:val="right"/>
            </w:pPr>
            <w:r w:rsidRPr="0057183F">
              <w:t>10.001,22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:rsidR="00CB58E2" w:rsidRPr="0057183F" w:rsidRDefault="00CB58E2" w:rsidP="00B53ED1">
            <w:pPr>
              <w:jc w:val="right"/>
            </w:pPr>
            <w:r w:rsidRPr="0057183F">
              <w:t>20.002,44</w:t>
            </w:r>
          </w:p>
        </w:tc>
        <w:tc>
          <w:tcPr>
            <w:tcW w:w="1833" w:type="dxa"/>
            <w:tcBorders>
              <w:bottom w:val="single" w:sz="12" w:space="0" w:color="auto"/>
              <w:right w:val="nil"/>
            </w:tcBorders>
            <w:vAlign w:val="center"/>
          </w:tcPr>
          <w:p w:rsidR="00CB58E2" w:rsidRPr="0057183F" w:rsidRDefault="00CB58E2" w:rsidP="00B53ED1">
            <w:pPr>
              <w:jc w:val="right"/>
            </w:pPr>
            <w:r w:rsidRPr="0057183F">
              <w:t>20.002,44</w:t>
            </w:r>
          </w:p>
        </w:tc>
      </w:tr>
      <w:tr w:rsidR="00CB58E2" w:rsidRPr="0057183F" w:rsidTr="00B53ED1">
        <w:tc>
          <w:tcPr>
            <w:tcW w:w="44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B58E2" w:rsidRPr="0057183F" w:rsidRDefault="00CB58E2" w:rsidP="00B53ED1">
            <w:pPr>
              <w:rPr>
                <w:b/>
              </w:rPr>
            </w:pPr>
            <w:r w:rsidRPr="0057183F">
              <w:rPr>
                <w:b/>
              </w:rPr>
              <w:t>TOTAL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8E2" w:rsidRPr="0057183F" w:rsidRDefault="00CB58E2" w:rsidP="00B53ED1">
            <w:pPr>
              <w:jc w:val="right"/>
              <w:rPr>
                <w:b/>
              </w:rPr>
            </w:pPr>
            <w:r w:rsidRPr="0057183F">
              <w:rPr>
                <w:b/>
              </w:rPr>
              <w:t>10.001,22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8E2" w:rsidRPr="0057183F" w:rsidRDefault="00CB58E2" w:rsidP="00B53ED1">
            <w:pPr>
              <w:jc w:val="right"/>
              <w:rPr>
                <w:b/>
              </w:rPr>
            </w:pPr>
            <w:r w:rsidRPr="0057183F">
              <w:rPr>
                <w:b/>
              </w:rPr>
              <w:t>20.002,44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B58E2" w:rsidRPr="0057183F" w:rsidRDefault="00CB58E2" w:rsidP="00B53ED1">
            <w:pPr>
              <w:jc w:val="right"/>
              <w:rPr>
                <w:b/>
              </w:rPr>
            </w:pPr>
            <w:r w:rsidRPr="0057183F">
              <w:rPr>
                <w:b/>
              </w:rPr>
              <w:t>20.002,44</w:t>
            </w:r>
          </w:p>
        </w:tc>
      </w:tr>
    </w:tbl>
    <w:p w:rsidR="00CB58E2" w:rsidRPr="0057183F" w:rsidRDefault="00CB58E2" w:rsidP="00CB58E2">
      <w:pPr>
        <w:jc w:val="both"/>
      </w:pPr>
    </w:p>
    <w:p w:rsidR="00CB58E2" w:rsidRPr="0057183F" w:rsidRDefault="00CB58E2" w:rsidP="00CB58E2">
      <w:pPr>
        <w:jc w:val="both"/>
      </w:pPr>
      <w:r w:rsidRPr="0057183F">
        <w:t xml:space="preserve">A metodologia de cálculos levou em conta: </w:t>
      </w:r>
    </w:p>
    <w:p w:rsidR="00CB58E2" w:rsidRPr="0057183F" w:rsidRDefault="00CB58E2" w:rsidP="00CB58E2">
      <w:pPr>
        <w:jc w:val="both"/>
      </w:pPr>
      <w:r w:rsidRPr="0057183F">
        <w:t xml:space="preserve">a) PARA O EXERCÍCIO DE 2013: </w:t>
      </w:r>
    </w:p>
    <w:p w:rsidR="00CB58E2" w:rsidRPr="0057183F" w:rsidRDefault="00CB58E2" w:rsidP="00CB58E2">
      <w:pPr>
        <w:jc w:val="both"/>
      </w:pPr>
      <w:r w:rsidRPr="0057183F">
        <w:t xml:space="preserve">Valor total estimado nos próximos 6 meses do ano de 2013; </w:t>
      </w:r>
    </w:p>
    <w:p w:rsidR="00CB58E2" w:rsidRPr="0057183F" w:rsidRDefault="00CB58E2" w:rsidP="00CB58E2">
      <w:pPr>
        <w:jc w:val="both"/>
      </w:pPr>
      <w:r w:rsidRPr="0057183F">
        <w:t xml:space="preserve">b) PARA O EXERCÍCIO DE 2014: </w:t>
      </w:r>
    </w:p>
    <w:p w:rsidR="00CB58E2" w:rsidRPr="0057183F" w:rsidRDefault="00CB58E2" w:rsidP="00CB58E2">
      <w:pPr>
        <w:jc w:val="both"/>
      </w:pPr>
      <w:r w:rsidRPr="0057183F">
        <w:t xml:space="preserve">Valor total estimado em 12 meses do ano de 2014; </w:t>
      </w:r>
    </w:p>
    <w:p w:rsidR="00CB58E2" w:rsidRPr="0057183F" w:rsidRDefault="00CB58E2" w:rsidP="00CB58E2">
      <w:pPr>
        <w:jc w:val="both"/>
      </w:pPr>
      <w:r w:rsidRPr="0057183F">
        <w:t xml:space="preserve">c) PARA O EXERCÍCIO DE 2015: </w:t>
      </w:r>
    </w:p>
    <w:p w:rsidR="00CB58E2" w:rsidRPr="0057183F" w:rsidRDefault="00CB58E2" w:rsidP="00CB58E2">
      <w:pPr>
        <w:jc w:val="both"/>
      </w:pPr>
      <w:r w:rsidRPr="0057183F">
        <w:t xml:space="preserve">Valor total estimado em 12 meses do ano de 2015. </w:t>
      </w:r>
    </w:p>
    <w:p w:rsidR="00CB58E2" w:rsidRDefault="00CB58E2" w:rsidP="00CB58E2"/>
    <w:p w:rsidR="00CB58E2" w:rsidRDefault="00CB58E2" w:rsidP="00CB58E2"/>
    <w:p w:rsidR="00CB58E2" w:rsidRPr="0057183F" w:rsidRDefault="00CB58E2" w:rsidP="00CB58E2"/>
    <w:p w:rsidR="00CB58E2" w:rsidRPr="0057183F" w:rsidRDefault="00CB58E2" w:rsidP="00CB58E2">
      <w:pPr>
        <w:jc w:val="right"/>
      </w:pPr>
      <w:r w:rsidRPr="0057183F">
        <w:t>Anta Gorda, 19 de junho de 2013.</w:t>
      </w:r>
    </w:p>
    <w:p w:rsidR="00CB58E2" w:rsidRDefault="00CB58E2" w:rsidP="00CB58E2"/>
    <w:p w:rsidR="00CB58E2" w:rsidRDefault="00CB58E2" w:rsidP="00CB58E2"/>
    <w:p w:rsidR="00CB58E2" w:rsidRDefault="00CB58E2" w:rsidP="00CB58E2"/>
    <w:p w:rsidR="00CB58E2" w:rsidRDefault="00CB58E2" w:rsidP="00CB58E2"/>
    <w:p w:rsidR="00CB58E2" w:rsidRDefault="00CB58E2" w:rsidP="00CB58E2"/>
    <w:p w:rsidR="00CB58E2" w:rsidRPr="0057183F" w:rsidRDefault="00CB58E2" w:rsidP="00CB58E2"/>
    <w:p w:rsidR="00CB58E2" w:rsidRDefault="00CB58E2" w:rsidP="00CB58E2">
      <w:pPr>
        <w:jc w:val="right"/>
      </w:pPr>
      <w:r>
        <w:t>GRAZIELA MUSSELIN DAL OSTO</w:t>
      </w:r>
    </w:p>
    <w:p w:rsidR="00CB58E2" w:rsidRDefault="00CB58E2" w:rsidP="00CB58E2">
      <w:pPr>
        <w:jc w:val="right"/>
      </w:pPr>
      <w:r>
        <w:t>CONTADORA</w:t>
      </w:r>
    </w:p>
    <w:p w:rsidR="00CB58E2" w:rsidRPr="0057183F" w:rsidRDefault="00CB58E2" w:rsidP="00CB58E2">
      <w:pPr>
        <w:jc w:val="right"/>
      </w:pPr>
      <w:r>
        <w:t>CRC/RS 0587869/O-7</w:t>
      </w:r>
    </w:p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/>
    <w:p w:rsidR="00CB58E2" w:rsidRPr="0057183F" w:rsidRDefault="00CB58E2" w:rsidP="00CB58E2">
      <w:pPr>
        <w:jc w:val="center"/>
        <w:rPr>
          <w:b/>
          <w:sz w:val="28"/>
        </w:rPr>
      </w:pPr>
      <w:r w:rsidRPr="0057183F">
        <w:rPr>
          <w:b/>
          <w:sz w:val="28"/>
        </w:rPr>
        <w:t xml:space="preserve">DECLARAÇÃO DE COMPATIBILIDADE </w:t>
      </w:r>
    </w:p>
    <w:p w:rsidR="00CB58E2" w:rsidRPr="0057183F" w:rsidRDefault="00CB58E2" w:rsidP="00CB58E2">
      <w:pPr>
        <w:jc w:val="center"/>
        <w:rPr>
          <w:b/>
          <w:sz w:val="28"/>
        </w:rPr>
      </w:pPr>
      <w:r w:rsidRPr="0057183F">
        <w:rPr>
          <w:b/>
          <w:sz w:val="28"/>
        </w:rPr>
        <w:t>ORÇAMENTÁRIA E FINANCEIRA</w:t>
      </w:r>
    </w:p>
    <w:p w:rsidR="00CB58E2" w:rsidRDefault="00CB58E2" w:rsidP="00CB58E2">
      <w:pPr>
        <w:jc w:val="both"/>
      </w:pPr>
    </w:p>
    <w:p w:rsidR="00CB58E2" w:rsidRDefault="00CB58E2" w:rsidP="00CB58E2">
      <w:pPr>
        <w:jc w:val="both"/>
      </w:pPr>
    </w:p>
    <w:p w:rsidR="00CB58E2" w:rsidRDefault="00CB58E2" w:rsidP="00CB58E2">
      <w:pPr>
        <w:jc w:val="both"/>
      </w:pPr>
    </w:p>
    <w:p w:rsidR="00CB58E2" w:rsidRDefault="00CB58E2" w:rsidP="00CB58E2">
      <w:pPr>
        <w:jc w:val="both"/>
      </w:pPr>
    </w:p>
    <w:p w:rsidR="00CB58E2" w:rsidRPr="0057183F" w:rsidRDefault="00CB58E2" w:rsidP="00CB58E2">
      <w:pPr>
        <w:jc w:val="both"/>
      </w:pPr>
      <w:r w:rsidRPr="0057183F">
        <w:t xml:space="preserve"> </w:t>
      </w:r>
      <w:r w:rsidRPr="0057183F">
        <w:tab/>
      </w:r>
      <w:r w:rsidRPr="0057183F">
        <w:tab/>
        <w:t>Declaro, para os fins legais, especialmente do quanto consta na Lei de Responsabil</w:t>
      </w:r>
      <w:r w:rsidRPr="0057183F">
        <w:t>i</w:t>
      </w:r>
      <w:r w:rsidRPr="0057183F">
        <w:t>dade Fiscal, que existem recursos orçamentários e financeiros para o atendimento da despesa de que trata este processo de n.º 044/13, constando do Plano Plurianual - PPA, da Lei de Diretrizes Orç</w:t>
      </w:r>
      <w:r w:rsidRPr="0057183F">
        <w:t>a</w:t>
      </w:r>
      <w:r w:rsidRPr="0057183F">
        <w:t>mentárias - LDO e da Lei de Orçamento Anual - LOA, nesta última na seguinte dotação orçament</w:t>
      </w:r>
      <w:r w:rsidRPr="0057183F">
        <w:t>á</w:t>
      </w:r>
      <w:r w:rsidRPr="0057183F">
        <w:t xml:space="preserve">ria: </w:t>
      </w:r>
    </w:p>
    <w:p w:rsidR="00CB58E2" w:rsidRPr="0057183F" w:rsidRDefault="00CB58E2" w:rsidP="00CB58E2">
      <w:pPr>
        <w:jc w:val="both"/>
        <w:rPr>
          <w:sz w:val="10"/>
        </w:rPr>
      </w:pPr>
    </w:p>
    <w:p w:rsidR="00CB58E2" w:rsidRPr="0057183F" w:rsidRDefault="00CB58E2" w:rsidP="00CB58E2">
      <w:pPr>
        <w:jc w:val="both"/>
      </w:pPr>
      <w:r w:rsidRPr="0057183F">
        <w:t>ORGÃO: Secretaria Municipal da Agricultura, Indústria e Comércio</w:t>
      </w:r>
    </w:p>
    <w:p w:rsidR="00CB58E2" w:rsidRPr="0057183F" w:rsidRDefault="00CB58E2" w:rsidP="00CB58E2">
      <w:pPr>
        <w:jc w:val="both"/>
      </w:pPr>
      <w:r w:rsidRPr="0057183F">
        <w:t>UNIDADE ORÇAMENTÁRIA: 01 - Secretaria Municipal da Agricultura</w:t>
      </w:r>
    </w:p>
    <w:p w:rsidR="00CB58E2" w:rsidRPr="0057183F" w:rsidRDefault="00CB58E2" w:rsidP="00CB58E2">
      <w:pPr>
        <w:jc w:val="both"/>
      </w:pPr>
      <w:r w:rsidRPr="0057183F">
        <w:t xml:space="preserve">FUNÇÃO: 20 </w:t>
      </w:r>
      <w:r>
        <w:t>-</w:t>
      </w:r>
      <w:r w:rsidRPr="0057183F">
        <w:t xml:space="preserve"> Promoção da Produção</w:t>
      </w:r>
    </w:p>
    <w:p w:rsidR="00CB58E2" w:rsidRPr="0057183F" w:rsidRDefault="00CB58E2" w:rsidP="00CB58E2">
      <w:pPr>
        <w:jc w:val="both"/>
      </w:pPr>
      <w:r w:rsidRPr="0057183F">
        <w:t xml:space="preserve">SUBFUNÇÃO: 606 </w:t>
      </w:r>
      <w:r>
        <w:t>-</w:t>
      </w:r>
      <w:r w:rsidRPr="0057183F">
        <w:t xml:space="preserve"> Extensão Rural</w:t>
      </w:r>
    </w:p>
    <w:p w:rsidR="00CB58E2" w:rsidRPr="0057183F" w:rsidRDefault="00CB58E2" w:rsidP="00CB58E2">
      <w:pPr>
        <w:jc w:val="both"/>
      </w:pPr>
      <w:r w:rsidRPr="0057183F">
        <w:t xml:space="preserve">PROGRAMA: 0200 </w:t>
      </w:r>
      <w:r>
        <w:t>-</w:t>
      </w:r>
      <w:r w:rsidRPr="0057183F">
        <w:t xml:space="preserve"> Incentivo e Amparo ao Produtor Rural</w:t>
      </w:r>
    </w:p>
    <w:p w:rsidR="00CB58E2" w:rsidRPr="0057183F" w:rsidRDefault="00CB58E2" w:rsidP="00CB58E2">
      <w:pPr>
        <w:jc w:val="both"/>
      </w:pPr>
      <w:r w:rsidRPr="0057183F">
        <w:t xml:space="preserve">PROJETO/ATIVIDADE: 2.110 </w:t>
      </w:r>
      <w:r>
        <w:t>-</w:t>
      </w:r>
      <w:r w:rsidRPr="0057183F">
        <w:t xml:space="preserve"> Manutenção de Convênios com Entidades Apoiadoras da Prod</w:t>
      </w:r>
      <w:r w:rsidRPr="0057183F">
        <w:t>u</w:t>
      </w:r>
      <w:r w:rsidRPr="0057183F">
        <w:t>ção Rural</w:t>
      </w:r>
    </w:p>
    <w:p w:rsidR="00CB58E2" w:rsidRPr="0057183F" w:rsidRDefault="00CB58E2" w:rsidP="00CB58E2">
      <w:pPr>
        <w:jc w:val="both"/>
      </w:pPr>
      <w:r w:rsidRPr="0057183F">
        <w:t xml:space="preserve">ELEMENTO DE DESPESA: 3.3.90.39.00.00 </w:t>
      </w:r>
      <w:r>
        <w:t>-</w:t>
      </w:r>
      <w:r w:rsidRPr="0057183F">
        <w:t xml:space="preserve"> Outros Serviços de Terceiros - Pessoa Jurídica</w:t>
      </w:r>
    </w:p>
    <w:p w:rsidR="00CB58E2" w:rsidRPr="0057183F" w:rsidRDefault="00CB58E2" w:rsidP="00CB58E2">
      <w:pPr>
        <w:jc w:val="both"/>
      </w:pPr>
      <w:r w:rsidRPr="0057183F">
        <w:t>FONTE DE RECURSOS: 0001 - Recursos Livres</w:t>
      </w:r>
    </w:p>
    <w:p w:rsidR="00CB58E2" w:rsidRPr="0057183F" w:rsidRDefault="00CB58E2" w:rsidP="00CB58E2">
      <w:pPr>
        <w:jc w:val="both"/>
      </w:pPr>
    </w:p>
    <w:p w:rsidR="00CB58E2" w:rsidRDefault="00CB58E2" w:rsidP="00CB58E2">
      <w:pPr>
        <w:jc w:val="both"/>
      </w:pPr>
    </w:p>
    <w:p w:rsidR="00CB58E2" w:rsidRPr="0057183F" w:rsidRDefault="00CB58E2" w:rsidP="00CB58E2">
      <w:pPr>
        <w:jc w:val="both"/>
      </w:pPr>
    </w:p>
    <w:p w:rsidR="00CB58E2" w:rsidRPr="0057183F" w:rsidRDefault="00CB58E2" w:rsidP="00CB58E2">
      <w:pPr>
        <w:jc w:val="both"/>
      </w:pPr>
    </w:p>
    <w:p w:rsidR="00CB58E2" w:rsidRPr="0057183F" w:rsidRDefault="00CB58E2" w:rsidP="00CB58E2">
      <w:pPr>
        <w:jc w:val="right"/>
      </w:pPr>
      <w:r w:rsidRPr="0057183F">
        <w:t>Anta Gorda, 19 de junho de 2013.</w:t>
      </w:r>
    </w:p>
    <w:p w:rsidR="00CB58E2" w:rsidRPr="0057183F" w:rsidRDefault="00CB58E2" w:rsidP="00CB58E2">
      <w:pPr>
        <w:jc w:val="right"/>
      </w:pPr>
    </w:p>
    <w:p w:rsidR="00CB58E2" w:rsidRDefault="00CB58E2" w:rsidP="00CB58E2">
      <w:pPr>
        <w:jc w:val="right"/>
      </w:pPr>
    </w:p>
    <w:p w:rsidR="00CB58E2" w:rsidRDefault="00CB58E2" w:rsidP="00CB58E2">
      <w:pPr>
        <w:jc w:val="right"/>
      </w:pPr>
    </w:p>
    <w:p w:rsidR="00CB58E2" w:rsidRPr="0057183F" w:rsidRDefault="00CB58E2" w:rsidP="00CB58E2">
      <w:pPr>
        <w:jc w:val="right"/>
      </w:pPr>
    </w:p>
    <w:p w:rsidR="00CB58E2" w:rsidRPr="0057183F" w:rsidRDefault="00CB58E2" w:rsidP="00CB58E2">
      <w:pPr>
        <w:jc w:val="right"/>
      </w:pPr>
    </w:p>
    <w:p w:rsidR="00CB58E2" w:rsidRPr="0057183F" w:rsidRDefault="00035AE8" w:rsidP="00CB58E2">
      <w:pPr>
        <w:jc w:val="right"/>
      </w:pPr>
      <w:r>
        <w:t>Madalena Gehlen Zanchin</w:t>
      </w:r>
    </w:p>
    <w:p w:rsidR="00CB58E2" w:rsidRPr="0057183F" w:rsidRDefault="00035AE8" w:rsidP="00CB58E2">
      <w:pPr>
        <w:jc w:val="right"/>
      </w:pPr>
      <w:r>
        <w:t>Secretária da Fazenda</w:t>
      </w:r>
      <w:r w:rsidR="00CB58E2" w:rsidRPr="0057183F">
        <w:t xml:space="preserve"> </w:t>
      </w:r>
    </w:p>
    <w:p w:rsidR="00CB58E2" w:rsidRPr="006438CD" w:rsidRDefault="00CB58E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1761C" w:rsidRPr="006438CD" w:rsidRDefault="0021761C" w:rsidP="008C2F2C">
      <w:pPr>
        <w:pStyle w:val="WW-Padro"/>
        <w:jc w:val="center"/>
        <w:rPr>
          <w:b/>
          <w:bC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Default="00A774CD" w:rsidP="0021761C">
      <w:pPr>
        <w:pStyle w:val="WW-Padro"/>
        <w:jc w:val="center"/>
        <w:rPr>
          <w:b/>
          <w:bCs/>
          <w:caps/>
          <w:sz w:val="22"/>
          <w:szCs w:val="22"/>
        </w:rPr>
      </w:pPr>
    </w:p>
    <w:p w:rsidR="00A774CD" w:rsidRPr="008F37DE" w:rsidRDefault="00A774CD" w:rsidP="00A774CD">
      <w:pPr>
        <w:rPr>
          <w:rFonts w:ascii="Arial" w:hAnsi="Arial" w:cs="Arial"/>
        </w:rPr>
      </w:pPr>
      <w:r>
        <w:rPr>
          <w:rFonts w:ascii="Arial" w:hAnsi="Arial" w:cs="Arial"/>
        </w:rPr>
        <w:t>Carta. Nº  E.M./032</w:t>
      </w:r>
      <w:r w:rsidRPr="008F37DE">
        <w:rPr>
          <w:rFonts w:ascii="Arial" w:hAnsi="Arial" w:cs="Arial"/>
        </w:rPr>
        <w:t>-13</w:t>
      </w:r>
    </w:p>
    <w:p w:rsidR="00A774CD" w:rsidRPr="008F37DE" w:rsidRDefault="00A774CD" w:rsidP="00A774CD">
      <w:pPr>
        <w:rPr>
          <w:rFonts w:ascii="Arial" w:hAnsi="Arial" w:cs="Arial"/>
        </w:rPr>
      </w:pPr>
    </w:p>
    <w:p w:rsidR="00A774CD" w:rsidRPr="008F37DE" w:rsidRDefault="00A774CD" w:rsidP="00A774CD">
      <w:pPr>
        <w:pStyle w:val="Ttulo1"/>
        <w:rPr>
          <w:szCs w:val="24"/>
        </w:rPr>
      </w:pPr>
      <w:r w:rsidRPr="008F37DE">
        <w:rPr>
          <w:rFonts w:cs="Arial"/>
          <w:b w:val="0"/>
          <w:szCs w:val="24"/>
        </w:rPr>
        <w:t>A:</w:t>
      </w:r>
      <w:r w:rsidRPr="008F37DE">
        <w:rPr>
          <w:rFonts w:cs="Arial"/>
          <w:szCs w:val="24"/>
        </w:rPr>
        <w:t xml:space="preserve">                P</w:t>
      </w:r>
      <w:r>
        <w:rPr>
          <w:rFonts w:cs="Arial"/>
          <w:szCs w:val="24"/>
        </w:rPr>
        <w:t>refeitura Municipal de Anta Gorda</w:t>
      </w:r>
      <w:r w:rsidRPr="008F37DE">
        <w:rPr>
          <w:rFonts w:cs="Arial"/>
          <w:szCs w:val="24"/>
        </w:rPr>
        <w:tab/>
      </w:r>
    </w:p>
    <w:p w:rsidR="00A774CD" w:rsidRPr="008F37DE" w:rsidRDefault="00A774CD" w:rsidP="00A774CD">
      <w:pPr>
        <w:pStyle w:val="Ttulo2"/>
      </w:pPr>
      <w:r w:rsidRPr="008F37DE">
        <w:t>Do:</w:t>
      </w:r>
      <w:r w:rsidRPr="008F37DE">
        <w:rPr>
          <w:b w:val="0"/>
        </w:rPr>
        <w:t xml:space="preserve">              Escritório Municipal da E</w:t>
      </w:r>
      <w:r>
        <w:rPr>
          <w:b w:val="0"/>
        </w:rPr>
        <w:t>MATER</w:t>
      </w:r>
      <w:r w:rsidRPr="008F37DE">
        <w:rPr>
          <w:b w:val="0"/>
        </w:rPr>
        <w:t xml:space="preserve"> de Anta Gorda</w:t>
      </w:r>
    </w:p>
    <w:p w:rsidR="00A774CD" w:rsidRPr="008F37DE" w:rsidRDefault="00A774CD" w:rsidP="00A774CD">
      <w:pPr>
        <w:jc w:val="both"/>
        <w:rPr>
          <w:rFonts w:ascii="Arial" w:hAnsi="Arial" w:cs="Arial"/>
        </w:rPr>
      </w:pPr>
      <w:r w:rsidRPr="008F37DE">
        <w:rPr>
          <w:rFonts w:ascii="Arial" w:hAnsi="Arial" w:cs="Arial"/>
          <w:b/>
        </w:rPr>
        <w:t xml:space="preserve">Assunto:    </w:t>
      </w:r>
      <w:r w:rsidRPr="008F37DE">
        <w:rPr>
          <w:rFonts w:ascii="Arial" w:hAnsi="Arial" w:cs="Arial"/>
        </w:rPr>
        <w:t xml:space="preserve">Chamada Pública SAF/ATER Nº 10/2012-Sustentabilidade e ampliação de técnicos </w:t>
      </w:r>
    </w:p>
    <w:p w:rsidR="00A774CD" w:rsidRPr="008F37DE" w:rsidRDefault="00A774CD" w:rsidP="00A774CD">
      <w:pPr>
        <w:jc w:val="both"/>
        <w:rPr>
          <w:rFonts w:ascii="Arial" w:hAnsi="Arial" w:cs="Arial"/>
          <w:b/>
        </w:rPr>
      </w:pPr>
      <w:r w:rsidRPr="008F37DE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</w:t>
      </w:r>
      <w:r w:rsidRPr="008F37DE">
        <w:rPr>
          <w:rFonts w:ascii="Arial" w:hAnsi="Arial" w:cs="Arial"/>
        </w:rPr>
        <w:t xml:space="preserve"> no Escritório Municipal de Anta Gorda</w:t>
      </w:r>
    </w:p>
    <w:p w:rsidR="00A774CD" w:rsidRPr="008F37DE" w:rsidRDefault="00A774CD" w:rsidP="00A774CD">
      <w:pPr>
        <w:jc w:val="both"/>
        <w:rPr>
          <w:rFonts w:ascii="Arial" w:hAnsi="Arial" w:cs="Arial"/>
        </w:rPr>
      </w:pPr>
      <w:r w:rsidRPr="008F37DE">
        <w:rPr>
          <w:rFonts w:ascii="Arial" w:hAnsi="Arial" w:cs="Arial"/>
          <w:b/>
        </w:rPr>
        <w:t>Data:</w:t>
      </w:r>
      <w:r w:rsidRPr="008F37DE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</w:t>
      </w:r>
      <w:r w:rsidRPr="008F37DE">
        <w:rPr>
          <w:rFonts w:ascii="Arial" w:hAnsi="Arial" w:cs="Arial"/>
        </w:rPr>
        <w:t>18 de junho de 2013.</w:t>
      </w:r>
    </w:p>
    <w:p w:rsidR="00A774CD" w:rsidRPr="008F37DE" w:rsidRDefault="00A774CD" w:rsidP="00A774CD">
      <w:pPr>
        <w:jc w:val="both"/>
        <w:rPr>
          <w:rFonts w:ascii="Arial" w:hAnsi="Arial" w:cs="Arial"/>
        </w:rPr>
      </w:pPr>
    </w:p>
    <w:p w:rsidR="00A774CD" w:rsidRPr="008F37DE" w:rsidRDefault="00A774CD" w:rsidP="00A77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Prezado Prefeito Municipal</w:t>
      </w:r>
      <w:r w:rsidRPr="008F37DE">
        <w:rPr>
          <w:rFonts w:ascii="Arial" w:hAnsi="Arial" w:cs="Arial"/>
        </w:rPr>
        <w:t>:</w:t>
      </w:r>
    </w:p>
    <w:p w:rsidR="00A774CD" w:rsidRPr="008F37DE" w:rsidRDefault="00A774CD" w:rsidP="00A774CD">
      <w:pPr>
        <w:jc w:val="both"/>
        <w:rPr>
          <w:rFonts w:ascii="Arial" w:hAnsi="Arial" w:cs="Arial"/>
        </w:rPr>
      </w:pPr>
    </w:p>
    <w:p w:rsidR="00A774CD" w:rsidRDefault="00A774CD" w:rsidP="00A774CD">
      <w:pPr>
        <w:jc w:val="both"/>
        <w:rPr>
          <w:rFonts w:cs="Arial"/>
          <w:sz w:val="22"/>
        </w:rPr>
      </w:pPr>
      <w:r>
        <w:rPr>
          <w:rFonts w:ascii="Arial" w:hAnsi="Arial" w:cs="Arial"/>
          <w:sz w:val="22"/>
        </w:rPr>
        <w:tab/>
      </w:r>
    </w:p>
    <w:p w:rsidR="00A774CD" w:rsidRDefault="00A774CD" w:rsidP="00A774CD">
      <w:pPr>
        <w:pStyle w:val="Corpodetexto"/>
      </w:pPr>
      <w:r>
        <w:t> </w:t>
      </w:r>
      <w:r>
        <w:tab/>
      </w:r>
      <w:r w:rsidRPr="008F37DE">
        <w:t>A Chamada pública MDA/SAF/DATER Nº CP 10.2012 – Sustentabilidade, abrange ( 18) dezoito municípios no RS, sendo que no Escritório Regional da EMATER  Lajeado, abrangerá qu</w:t>
      </w:r>
      <w:r w:rsidRPr="008F37DE">
        <w:t>a</w:t>
      </w:r>
      <w:r w:rsidRPr="008F37DE">
        <w:t>tro municípios, compreendendo , Anta Gorda, Arvorezinha, Putinga e Progresso .Nesta chamada serão atendidas 200 famílias de agricultores familiares, enquadrados com DAP (Declaração de A</w:t>
      </w:r>
      <w:r w:rsidRPr="008F37DE">
        <w:t>p</w:t>
      </w:r>
      <w:r w:rsidRPr="008F37DE">
        <w:t>tidão ao Pronaf), em cada município dos selecionados.</w:t>
      </w:r>
    </w:p>
    <w:p w:rsidR="00A774CD" w:rsidRPr="008F37DE" w:rsidRDefault="00A774CD" w:rsidP="00A774CD">
      <w:pPr>
        <w:pStyle w:val="Corpodetexto"/>
        <w:rPr>
          <w:u w:val="single"/>
        </w:rPr>
      </w:pPr>
    </w:p>
    <w:p w:rsidR="00A774CD" w:rsidRPr="008F37DE" w:rsidRDefault="00A774CD" w:rsidP="00A774CD">
      <w:pPr>
        <w:pStyle w:val="Corpodetexto"/>
        <w:spacing w:after="283" w:line="276" w:lineRule="auto"/>
        <w:ind w:firstLine="708"/>
      </w:pPr>
      <w:r w:rsidRPr="008F37DE">
        <w:rPr>
          <w:u w:val="single"/>
        </w:rPr>
        <w:t>As ações a serem desenvolvidas pelas equipes técnicas da EMATER/RS no lote 49 desta  chamada,  terão como foco os seguintes eixos estratégicos:</w:t>
      </w:r>
    </w:p>
    <w:p w:rsidR="00A774CD" w:rsidRDefault="00A774CD" w:rsidP="00A774CD">
      <w:pPr>
        <w:pStyle w:val="Corpodetexto"/>
        <w:spacing w:after="283" w:line="276" w:lineRule="auto"/>
      </w:pPr>
      <w:r>
        <w:t xml:space="preserve">1.  Organização e estruturação socioprodutiva e ambiental das Unidades Produtivas Familiares (UPFs), considerando a diversificação de produção e de renda, bem como a segurança alimentar e nutricional das famílias. </w:t>
      </w:r>
    </w:p>
    <w:p w:rsidR="00A774CD" w:rsidRDefault="00A774CD" w:rsidP="00A774CD">
      <w:pPr>
        <w:pStyle w:val="Corpodetexto"/>
        <w:spacing w:after="283" w:line="276" w:lineRule="auto"/>
      </w:pPr>
      <w:r>
        <w:t>2.  Disponibilização e geração de tecnologias sustentáveis adequadas aos(as) agricultores(as) fam</w:t>
      </w:r>
      <w:r>
        <w:t>i</w:t>
      </w:r>
      <w:r>
        <w:t>liares.</w:t>
      </w:r>
    </w:p>
    <w:p w:rsidR="00A774CD" w:rsidRDefault="00A774CD" w:rsidP="00A774CD">
      <w:pPr>
        <w:pStyle w:val="Corpodetexto"/>
        <w:spacing w:after="283" w:line="276" w:lineRule="auto"/>
      </w:pPr>
      <w:r>
        <w:t>3.  Potencialização do acesso a mercados locais e regionais, institucionais e  diferenciados entre outros.</w:t>
      </w:r>
    </w:p>
    <w:p w:rsidR="00A774CD" w:rsidRDefault="00A774CD" w:rsidP="00A774CD">
      <w:pPr>
        <w:pStyle w:val="Corpodetexto"/>
        <w:spacing w:after="283" w:line="276" w:lineRule="auto"/>
        <w:rPr>
          <w:b/>
        </w:rPr>
      </w:pPr>
      <w:r>
        <w:t>4.  Articulação e implementação de políticas públicas para a agricultura familiar.</w:t>
      </w:r>
    </w:p>
    <w:p w:rsidR="00A774CD" w:rsidRPr="008F37DE" w:rsidRDefault="00A774CD" w:rsidP="00A774CD">
      <w:pPr>
        <w:pStyle w:val="Corpodetexto"/>
        <w:spacing w:after="283" w:line="276" w:lineRule="auto"/>
        <w:ind w:left="708"/>
        <w:rPr>
          <w:b/>
        </w:rPr>
      </w:pPr>
      <w:r w:rsidRPr="008F37DE">
        <w:rPr>
          <w:b/>
        </w:rPr>
        <w:t>O papel que cabe à ATER praticada pela EMATER/RS nesta Chamada Pública, ins</w:t>
      </w:r>
      <w:r w:rsidRPr="008F37DE">
        <w:rPr>
          <w:b/>
        </w:rPr>
        <w:t>e</w:t>
      </w:r>
      <w:r w:rsidRPr="008F37DE">
        <w:rPr>
          <w:b/>
        </w:rPr>
        <w:t>re-se na perspectiva de construir processos que promovam o desenvolvimento local de forma sustentável, assumindo as múltiplas dimensões da sustentabilidade: social, a</w:t>
      </w:r>
      <w:r w:rsidRPr="008F37DE">
        <w:rPr>
          <w:b/>
        </w:rPr>
        <w:t>m</w:t>
      </w:r>
      <w:r w:rsidRPr="008F37DE">
        <w:rPr>
          <w:b/>
        </w:rPr>
        <w:t>biental, econômica, política, ética e cultura.  Para tanto, a instituição persegue a mi</w:t>
      </w:r>
      <w:r w:rsidRPr="008F37DE">
        <w:rPr>
          <w:b/>
        </w:rPr>
        <w:t>s</w:t>
      </w:r>
      <w:r w:rsidRPr="008F37DE">
        <w:rPr>
          <w:b/>
        </w:rPr>
        <w:t>são, alinhada aos seguintes objetivos:</w:t>
      </w:r>
    </w:p>
    <w:p w:rsidR="00A774CD" w:rsidRPr="008F37DE" w:rsidRDefault="00A774CD" w:rsidP="00A774CD">
      <w:pPr>
        <w:pStyle w:val="Corpodetexto"/>
        <w:spacing w:after="283" w:line="276" w:lineRule="auto"/>
      </w:pPr>
      <w:r w:rsidRPr="008F37DE">
        <w:t>  </w:t>
      </w:r>
      <w:r>
        <w:tab/>
      </w:r>
      <w:r w:rsidRPr="008F37DE">
        <w:t xml:space="preserve"> - Buscar melhor eficiência nas práticas tradicionais e convencionais dos agricultores famil</w:t>
      </w:r>
      <w:r w:rsidRPr="008F37DE">
        <w:t>i</w:t>
      </w:r>
      <w:r w:rsidRPr="008F37DE">
        <w:t>ares;</w:t>
      </w:r>
    </w:p>
    <w:p w:rsidR="00A774CD" w:rsidRPr="008F37DE" w:rsidRDefault="00A774CD" w:rsidP="00A774CD">
      <w:pPr>
        <w:pStyle w:val="Corpodetexto"/>
        <w:spacing w:after="283" w:line="276" w:lineRule="auto"/>
        <w:ind w:firstLine="708"/>
      </w:pPr>
      <w:r w:rsidRPr="008F37DE">
        <w:t>  - Consolidação de práticas produtivas sustentáveis ;</w:t>
      </w:r>
    </w:p>
    <w:p w:rsidR="00A774CD" w:rsidRDefault="00A774CD" w:rsidP="00A774CD">
      <w:pPr>
        <w:pStyle w:val="Corpodetexto"/>
        <w:spacing w:after="283" w:line="276" w:lineRule="auto"/>
      </w:pPr>
    </w:p>
    <w:p w:rsidR="00A774CD" w:rsidRDefault="00A774CD" w:rsidP="00A774CD">
      <w:pPr>
        <w:pStyle w:val="Corpodetexto"/>
        <w:rPr>
          <w:b/>
        </w:rPr>
      </w:pPr>
      <w:r>
        <w:rPr>
          <w:color w:val="00B0F0"/>
        </w:rPr>
        <w:t> </w:t>
      </w:r>
    </w:p>
    <w:p w:rsidR="00A774CD" w:rsidRDefault="00A774CD" w:rsidP="00A774CD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  <w:t xml:space="preserve">Como estratégia de ação na execução da chamada pública  os agentes de </w:t>
      </w:r>
    </w:p>
    <w:p w:rsidR="00A774CD" w:rsidRDefault="00A774CD" w:rsidP="00A774CD">
      <w:pPr>
        <w:pStyle w:val="Corpodetexto"/>
      </w:pPr>
      <w:r>
        <w:rPr>
          <w:b/>
        </w:rPr>
        <w:t xml:space="preserve">               extensão da Emater-RS  adotarão as diretrizes propostas:</w:t>
      </w:r>
    </w:p>
    <w:p w:rsidR="00A774CD" w:rsidRDefault="00A774CD" w:rsidP="00A774CD">
      <w:pPr>
        <w:pStyle w:val="Corpodetexto"/>
      </w:pPr>
      <w:r>
        <w:t> </w:t>
      </w:r>
    </w:p>
    <w:p w:rsidR="00A774CD" w:rsidRDefault="00A774CD" w:rsidP="00A774CD">
      <w:pPr>
        <w:pStyle w:val="Corpodetexto"/>
        <w:ind w:left="1134"/>
      </w:pPr>
      <w:r>
        <w:t xml:space="preserve">1.         Fortalecer a gestão e o protagonismo social dos agricultores(as) familiares. </w:t>
      </w:r>
    </w:p>
    <w:p w:rsidR="00A774CD" w:rsidRDefault="00A774CD" w:rsidP="00A774CD">
      <w:pPr>
        <w:pStyle w:val="Corpodetexto"/>
        <w:spacing w:before="120"/>
        <w:ind w:left="1134"/>
      </w:pPr>
      <w:r>
        <w:t>2.         Realizar ações articuladas que viabilizem o desenvolvimento econômico equit</w:t>
      </w:r>
      <w:r>
        <w:t>a</w:t>
      </w:r>
      <w:r>
        <w:t>tivo e solidário, nas comunidades e unidades familiares de produção.</w:t>
      </w:r>
    </w:p>
    <w:p w:rsidR="00A774CD" w:rsidRDefault="00A774CD" w:rsidP="00A774CD">
      <w:pPr>
        <w:pStyle w:val="Corpodetexto"/>
        <w:spacing w:before="120"/>
        <w:ind w:left="1134"/>
      </w:pPr>
      <w:r>
        <w:t xml:space="preserve">3.         Qualificar os(as) agricultores(as) familiares em gestão das unidades produtivas; </w:t>
      </w:r>
    </w:p>
    <w:p w:rsidR="00A774CD" w:rsidRDefault="00A774CD" w:rsidP="00A774CD">
      <w:pPr>
        <w:pStyle w:val="Corpodetexto"/>
        <w:spacing w:before="120"/>
        <w:ind w:left="1134"/>
      </w:pPr>
      <w:r>
        <w:t xml:space="preserve">4.         Orientar os(as) agricultores(as) familiares na gestão ambiental da UPF; </w:t>
      </w:r>
    </w:p>
    <w:p w:rsidR="00A774CD" w:rsidRDefault="00A774CD" w:rsidP="00A774CD">
      <w:pPr>
        <w:pStyle w:val="Corpodetexto"/>
        <w:spacing w:before="120"/>
        <w:ind w:left="1134"/>
      </w:pPr>
      <w:r>
        <w:t xml:space="preserve">5.         Orientar ações destinadas à qualificação e aumento da produção, agregação de valor e distribuição dos produtos. </w:t>
      </w:r>
    </w:p>
    <w:p w:rsidR="00A774CD" w:rsidRDefault="00A774CD" w:rsidP="00A774CD">
      <w:pPr>
        <w:pStyle w:val="Corpodetexto"/>
        <w:spacing w:before="120"/>
        <w:ind w:left="1134"/>
      </w:pPr>
      <w:r>
        <w:t>6.         Qualificar os(as) agricultores(as) familiares em boas práticas de captação, man</w:t>
      </w:r>
      <w:r>
        <w:t>u</w:t>
      </w:r>
      <w:r>
        <w:t xml:space="preserve">tenção e uso da água ; </w:t>
      </w:r>
    </w:p>
    <w:p w:rsidR="00A774CD" w:rsidRDefault="00A774CD" w:rsidP="00A774CD">
      <w:pPr>
        <w:pStyle w:val="Corpodetexto"/>
        <w:spacing w:before="120"/>
        <w:ind w:left="1134"/>
      </w:pPr>
      <w:r>
        <w:t>7.         Orientar os(as) agricultores(as) familiares no uso de práticas e técnicas de man</w:t>
      </w:r>
      <w:r>
        <w:t>e</w:t>
      </w:r>
      <w:r>
        <w:t xml:space="preserve">jo ecológico do solo e da água nos agroecossistemas. </w:t>
      </w:r>
    </w:p>
    <w:p w:rsidR="00A774CD" w:rsidRDefault="00A774CD" w:rsidP="00A774CD">
      <w:pPr>
        <w:pStyle w:val="Corpodetexto"/>
        <w:spacing w:before="120"/>
        <w:ind w:left="1134"/>
      </w:pPr>
      <w:r>
        <w:t xml:space="preserve">8.         Qualificar os(as) agricultores(as) familiares no manejo sustentável dos recursos florestais de base comunitária e familiar. </w:t>
      </w:r>
    </w:p>
    <w:p w:rsidR="00A774CD" w:rsidRDefault="00A774CD" w:rsidP="00A774CD">
      <w:pPr>
        <w:pStyle w:val="Corpodetexto"/>
        <w:spacing w:before="120"/>
        <w:ind w:left="1134"/>
      </w:pPr>
      <w:r>
        <w:t>9.         Estimular e assessorar os(as) agricultores(as) familiares no tratamento de res</w:t>
      </w:r>
      <w:r>
        <w:t>í</w:t>
      </w:r>
      <w:r>
        <w:t xml:space="preserve">duos vegetais e dejetos de animais. </w:t>
      </w:r>
    </w:p>
    <w:p w:rsidR="00A774CD" w:rsidRDefault="00A774CD" w:rsidP="00A774CD">
      <w:pPr>
        <w:pStyle w:val="Corpodetexto"/>
        <w:spacing w:before="120"/>
        <w:ind w:left="1134"/>
      </w:pPr>
      <w:r>
        <w:t>10.     Instrumentalizar e assessorar os(as) agricultores(as) familiares no acesso a polít</w:t>
      </w:r>
      <w:r>
        <w:t>i</w:t>
      </w:r>
      <w:r>
        <w:t xml:space="preserve">cas públicas. </w:t>
      </w:r>
    </w:p>
    <w:p w:rsidR="00A774CD" w:rsidRDefault="00A774CD" w:rsidP="00A774CD">
      <w:pPr>
        <w:pStyle w:val="Corpodetexto"/>
      </w:pPr>
      <w:r>
        <w:t> </w:t>
      </w:r>
    </w:p>
    <w:p w:rsidR="00A774CD" w:rsidRDefault="00A774CD" w:rsidP="00A774CD">
      <w:pPr>
        <w:pStyle w:val="Corpodetexto"/>
        <w:rPr>
          <w:color w:val="000000"/>
        </w:rPr>
      </w:pPr>
      <w:bookmarkStart w:id="0" w:name="_Toc351022481"/>
      <w:bookmarkStart w:id="1" w:name="_Toc331078668"/>
      <w:bookmarkEnd w:id="0"/>
      <w:bookmarkEnd w:id="1"/>
      <w:r>
        <w:t xml:space="preserve">  </w:t>
      </w:r>
      <w:r>
        <w:tab/>
      </w:r>
      <w:r>
        <w:rPr>
          <w:b/>
        </w:rPr>
        <w:t>METODOLOGIA</w:t>
      </w:r>
    </w:p>
    <w:p w:rsidR="00A774CD" w:rsidRDefault="00A774CD" w:rsidP="00A774CD">
      <w:pPr>
        <w:pStyle w:val="Corpodetexto"/>
      </w:pPr>
      <w:r>
        <w:rPr>
          <w:color w:val="000000"/>
        </w:rPr>
        <w:t>  </w:t>
      </w:r>
    </w:p>
    <w:p w:rsidR="00A774CD" w:rsidRPr="00141526" w:rsidRDefault="00A774CD" w:rsidP="00A774CD">
      <w:pPr>
        <w:pStyle w:val="Corpodetexto"/>
        <w:spacing w:after="283" w:line="276" w:lineRule="auto"/>
        <w:rPr>
          <w:b/>
        </w:rPr>
      </w:pPr>
      <w:r>
        <w:t xml:space="preserve">         </w:t>
      </w:r>
      <w:r>
        <w:tab/>
      </w:r>
      <w:r>
        <w:tab/>
        <w:t>A proposta técnica da EMATER/RS em atendimento às exigências metodológicas    previstas no edital MDA/SAF/DATER nº10/2012</w:t>
      </w:r>
      <w:r w:rsidRPr="00141526">
        <w:rPr>
          <w:b/>
        </w:rPr>
        <w:t>,  prevê a execução de atividades individuais e coletivas.</w:t>
      </w:r>
    </w:p>
    <w:p w:rsidR="00A774CD" w:rsidRDefault="00A774CD" w:rsidP="00A774CD">
      <w:pPr>
        <w:pStyle w:val="Corpodetexto"/>
        <w:spacing w:after="283" w:line="276" w:lineRule="auto"/>
      </w:pPr>
      <w:r>
        <w:t>     </w:t>
      </w:r>
      <w:r>
        <w:tab/>
      </w:r>
      <w:r>
        <w:tab/>
        <w:t xml:space="preserve">  O acompanhamento das unidades de produção familiar -UPFs - terão como ponto de partida os seguintes documentos: </w:t>
      </w:r>
      <w:r>
        <w:rPr>
          <w:b/>
        </w:rPr>
        <w:t>Plano de Desenvolvimento Comunitário</w:t>
      </w:r>
      <w:r>
        <w:t xml:space="preserve"> e os </w:t>
      </w:r>
      <w:r>
        <w:rPr>
          <w:b/>
        </w:rPr>
        <w:t>Planos Prod</w:t>
      </w:r>
      <w:r>
        <w:rPr>
          <w:b/>
        </w:rPr>
        <w:t>u</w:t>
      </w:r>
      <w:r>
        <w:rPr>
          <w:b/>
        </w:rPr>
        <w:t>tivo, Econômico e Ambiental das UPFs</w:t>
      </w:r>
      <w:r>
        <w:t>. Estes documentos referenciais delinearão os caminhos a serem seguidos na promoção de uma rota crescente de sustentabilidade dos agroecossistemas.   </w:t>
      </w:r>
    </w:p>
    <w:p w:rsidR="00A774CD" w:rsidRDefault="00A774CD" w:rsidP="00A774CD">
      <w:pPr>
        <w:pStyle w:val="Corpodetexto"/>
        <w:spacing w:after="283" w:line="276" w:lineRule="auto"/>
      </w:pPr>
      <w:r>
        <w:t>     </w:t>
      </w:r>
      <w:r>
        <w:tab/>
      </w:r>
      <w:r>
        <w:tab/>
        <w:t>  Tal circunstância será alcançada a partir do uso racional dos recursos naturais (solo, água e floresta), utilização de insumos de base ecológica (que gerem qualidade e produtividade), estabilidade da produção (com crescimento econômico) e conservação ambiental .</w:t>
      </w:r>
    </w:p>
    <w:p w:rsidR="00A774CD" w:rsidRDefault="00A774CD" w:rsidP="00A774CD">
      <w:pPr>
        <w:pStyle w:val="Corpodetexto"/>
        <w:spacing w:after="283" w:line="276" w:lineRule="auto"/>
      </w:pPr>
      <w:r>
        <w:lastRenderedPageBreak/>
        <w:t>           </w:t>
      </w:r>
      <w:r>
        <w:tab/>
      </w:r>
      <w:r>
        <w:tab/>
        <w:t xml:space="preserve"> Na </w:t>
      </w:r>
      <w:r w:rsidRPr="00141526">
        <w:rPr>
          <w:b/>
        </w:rPr>
        <w:t>metodologia a ser trabalhada</w:t>
      </w:r>
      <w:r>
        <w:t xml:space="preserve"> estão previstas visitas as unidades de produção familiares, reuniões com os grupos de trabalhos, tanto técnicas com de avaliação das atividades, dias de campo, cursos, sendo que a carga horária para cada método , será conforme estabelecido na chamada pública. </w:t>
      </w:r>
    </w:p>
    <w:p w:rsidR="00A774CD" w:rsidRDefault="00A774CD" w:rsidP="00A774CD">
      <w:pPr>
        <w:pStyle w:val="Corpodetexto"/>
        <w:spacing w:after="283" w:line="276" w:lineRule="auto"/>
      </w:pPr>
    </w:p>
    <w:p w:rsidR="00A774CD" w:rsidRDefault="00A774CD" w:rsidP="00A774CD">
      <w:pPr>
        <w:pStyle w:val="Corpodetexto"/>
        <w:ind w:firstLine="708"/>
      </w:pPr>
      <w:r>
        <w:t xml:space="preserve">          A EMATER/RS irá identificar as famílias através de lista fornecida pelo MDA, agr</w:t>
      </w:r>
      <w:r>
        <w:t>u</w:t>
      </w:r>
      <w:r>
        <w:t>pá-las em comunidades ou próximas umas das outras, de modo a: a) evitar que, existindo famílias vizinhas beneficiadas, uma seja atendida e outra não; b) possibilitar racionalização do trabalho de acompanhamento das famílias e da oferta de políticas sociais e de comercialização, entre outras.</w:t>
      </w:r>
    </w:p>
    <w:p w:rsidR="00A774CD" w:rsidRDefault="00A774CD" w:rsidP="00A774CD">
      <w:pPr>
        <w:pStyle w:val="Corpodetexto"/>
      </w:pPr>
      <w:r>
        <w:t xml:space="preserve">                   Para auxiliar o trabalho de mobilização e seleção das famílias serão feitas  consultas aos seguintes órgãos: </w:t>
      </w:r>
    </w:p>
    <w:p w:rsidR="00A774CD" w:rsidRDefault="00A774CD" w:rsidP="00A774CD">
      <w:pPr>
        <w:pStyle w:val="Corpodetexto"/>
      </w:pPr>
      <w:r>
        <w:t> </w:t>
      </w:r>
    </w:p>
    <w:p w:rsidR="00A774CD" w:rsidRDefault="00A774CD" w:rsidP="00A774CD">
      <w:pPr>
        <w:pStyle w:val="Corpodetexto"/>
      </w:pPr>
      <w:r>
        <w:t xml:space="preserve">a) Conselho Municipal de Desenvolvimento Rural (CMDR). </w:t>
      </w:r>
    </w:p>
    <w:p w:rsidR="00A774CD" w:rsidRDefault="00A774CD" w:rsidP="00A774CD">
      <w:pPr>
        <w:pStyle w:val="Corpodetexto"/>
        <w:spacing w:before="60"/>
      </w:pPr>
      <w:r>
        <w:t>b) Órgão municipal de agricultura, desenvolvimento rural ou afim.</w:t>
      </w:r>
    </w:p>
    <w:p w:rsidR="00A774CD" w:rsidRDefault="00A774CD" w:rsidP="00A774CD">
      <w:pPr>
        <w:pStyle w:val="Corpodetexto"/>
        <w:spacing w:before="60"/>
      </w:pPr>
      <w:r>
        <w:t xml:space="preserve">c) Sindicatos de Trabalhadores Rurais. </w:t>
      </w:r>
    </w:p>
    <w:p w:rsidR="00A774CD" w:rsidRDefault="00A774CD" w:rsidP="00A774CD">
      <w:pPr>
        <w:pStyle w:val="Corpodetexto"/>
        <w:spacing w:before="60"/>
      </w:pPr>
      <w:r>
        <w:t>d) Conselho de Desenvolvimento Territorial.</w:t>
      </w:r>
    </w:p>
    <w:p w:rsidR="00A774CD" w:rsidRDefault="00A774CD" w:rsidP="00A774CD">
      <w:pPr>
        <w:pStyle w:val="Corpodetexto"/>
        <w:spacing w:before="60"/>
      </w:pPr>
      <w:r>
        <w:t xml:space="preserve">e) Sindicato dos Trabalhadores na Agricultura Familiar. </w:t>
      </w:r>
    </w:p>
    <w:p w:rsidR="00A774CD" w:rsidRDefault="00A774CD" w:rsidP="00A774CD">
      <w:pPr>
        <w:pStyle w:val="Corpodetexto"/>
      </w:pPr>
      <w:r>
        <w:t> </w:t>
      </w:r>
    </w:p>
    <w:p w:rsidR="00A774CD" w:rsidRDefault="00A774CD" w:rsidP="00A774CD">
      <w:pPr>
        <w:pStyle w:val="Corpodetexto"/>
        <w:spacing w:after="283" w:line="276" w:lineRule="auto"/>
      </w:pPr>
      <w:r>
        <w:t xml:space="preserve">               As </w:t>
      </w:r>
      <w:r w:rsidRPr="00141526">
        <w:rPr>
          <w:b/>
        </w:rPr>
        <w:t>atividades previstas nesta chamada pública terão  a duração de três anos</w:t>
      </w:r>
      <w:r>
        <w:t xml:space="preserve">, no </w:t>
      </w:r>
      <w:r w:rsidRPr="00F75845">
        <w:rPr>
          <w:b/>
        </w:rPr>
        <w:t>a</w:t>
      </w:r>
      <w:r w:rsidRPr="00F75845">
        <w:rPr>
          <w:b/>
        </w:rPr>
        <w:t>tendimento de 200 famílias de agricultores familiares no município</w:t>
      </w:r>
      <w:r>
        <w:t>, conforme previsto na ch</w:t>
      </w:r>
      <w:r>
        <w:t>a</w:t>
      </w:r>
      <w:r>
        <w:t xml:space="preserve">mada pública,  sendo que a EMATER/RS, devido ao envolvimento e as demandas de trabalho que  a equipe  municipal terá , para atender esta  chamada e  as demais famílias do município, colocará mais um técnico ,  reforçando a equipe atual , e também  mais um veículo no apoio a infraestrutura do escritório municipal . </w:t>
      </w:r>
    </w:p>
    <w:p w:rsidR="00A774CD" w:rsidRDefault="00A774CD" w:rsidP="00A774CD">
      <w:pPr>
        <w:pStyle w:val="Corpodetexto"/>
        <w:spacing w:after="283" w:line="276" w:lineRule="auto"/>
      </w:pPr>
      <w:r>
        <w:t>            Desta maneira, está sendo encaminhado o termo aditivo de ampliação de mais um técnico na equipe municipal, com a referida contrapartida dessa Prefeitura Municipal , para qualificar o trab</w:t>
      </w:r>
      <w:r>
        <w:t>a</w:t>
      </w:r>
      <w:r>
        <w:t>lho da EMATER neste município.</w:t>
      </w:r>
    </w:p>
    <w:p w:rsidR="00A774CD" w:rsidRDefault="00A774CD" w:rsidP="00A774CD">
      <w:pPr>
        <w:pStyle w:val="Corpodetexto"/>
        <w:spacing w:after="283" w:line="276" w:lineRule="auto"/>
      </w:pPr>
      <w:r>
        <w:t xml:space="preserve">             Atenciosamente, </w:t>
      </w:r>
    </w:p>
    <w:p w:rsidR="00A774CD" w:rsidRPr="00141526" w:rsidRDefault="00A774CD" w:rsidP="00A774CD">
      <w:pPr>
        <w:pStyle w:val="Corpodetexto"/>
      </w:pPr>
    </w:p>
    <w:p w:rsidR="00A774CD" w:rsidRPr="00141526" w:rsidRDefault="00A774CD" w:rsidP="00A774CD">
      <w:pPr>
        <w:rPr>
          <w:rFonts w:ascii="Arial" w:hAnsi="Arial" w:cs="Arial"/>
        </w:rPr>
      </w:pPr>
      <w:r w:rsidRPr="00141526">
        <w:rPr>
          <w:rFonts w:ascii="Arial" w:hAnsi="Arial" w:cs="Arial"/>
        </w:rPr>
        <w:t xml:space="preserve"> Engº  Agrº  Fernando Selayaran</w:t>
      </w:r>
    </w:p>
    <w:p w:rsidR="00A774CD" w:rsidRPr="00141526" w:rsidRDefault="00A774CD" w:rsidP="00A774CD">
      <w:pPr>
        <w:rPr>
          <w:rFonts w:ascii="Arial" w:hAnsi="Arial" w:cs="Arial"/>
        </w:rPr>
      </w:pPr>
      <w:r w:rsidRPr="00141526">
        <w:rPr>
          <w:rFonts w:ascii="Arial" w:hAnsi="Arial" w:cs="Arial"/>
        </w:rPr>
        <w:t xml:space="preserve"> Escritório Municipal EMATER</w:t>
      </w:r>
    </w:p>
    <w:p w:rsidR="00A774CD" w:rsidRDefault="00A774CD" w:rsidP="00A774CD">
      <w:pPr>
        <w:jc w:val="both"/>
        <w:rPr>
          <w:rFonts w:ascii="Arial" w:hAnsi="Arial" w:cs="Arial"/>
        </w:rPr>
      </w:pPr>
      <w:r w:rsidRPr="00141526">
        <w:rPr>
          <w:rFonts w:ascii="Arial" w:hAnsi="Arial" w:cs="Arial"/>
        </w:rPr>
        <w:t xml:space="preserve"> ANTA GORDA-RS</w:t>
      </w:r>
    </w:p>
    <w:p w:rsidR="003702F6" w:rsidRDefault="003702F6" w:rsidP="00A774CD">
      <w:pPr>
        <w:jc w:val="both"/>
        <w:rPr>
          <w:rFonts w:ascii="Arial" w:hAnsi="Arial" w:cs="Arial"/>
        </w:rPr>
      </w:pPr>
    </w:p>
    <w:p w:rsidR="003702F6" w:rsidRDefault="003702F6" w:rsidP="00A774CD">
      <w:pPr>
        <w:jc w:val="both"/>
        <w:rPr>
          <w:rFonts w:ascii="Arial" w:hAnsi="Arial" w:cs="Arial"/>
        </w:rPr>
      </w:pPr>
    </w:p>
    <w:p w:rsidR="003702F6" w:rsidRDefault="003702F6" w:rsidP="00A774CD">
      <w:pPr>
        <w:jc w:val="both"/>
        <w:rPr>
          <w:rFonts w:ascii="Arial" w:hAnsi="Arial" w:cs="Arial"/>
        </w:rPr>
      </w:pPr>
    </w:p>
    <w:p w:rsidR="003702F6" w:rsidRDefault="003702F6" w:rsidP="00A774CD">
      <w:pPr>
        <w:jc w:val="both"/>
        <w:rPr>
          <w:rFonts w:ascii="Arial" w:hAnsi="Arial" w:cs="Arial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155" w:right="57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TERMO ADITIVO </w:t>
      </w:r>
      <w:r>
        <w:rPr>
          <w:rFonts w:ascii="Arial" w:hAnsi="Arial"/>
          <w:sz w:val="22"/>
        </w:rPr>
        <w:t xml:space="preserve"> ao Convênio celebrado entre o </w:t>
      </w:r>
      <w:r>
        <w:rPr>
          <w:rFonts w:ascii="Arial" w:hAnsi="Arial"/>
          <w:b/>
          <w:sz w:val="22"/>
        </w:rPr>
        <w:t xml:space="preserve">MUNICÍPIO de ANTA GORDA </w:t>
      </w:r>
      <w:r>
        <w:rPr>
          <w:rFonts w:ascii="Arial" w:hAnsi="Arial"/>
          <w:sz w:val="22"/>
        </w:rPr>
        <w:t xml:space="preserve">e a </w:t>
      </w:r>
      <w:r>
        <w:rPr>
          <w:rFonts w:ascii="Arial" w:hAnsi="Arial"/>
          <w:b/>
          <w:sz w:val="22"/>
        </w:rPr>
        <w:t>ASSOCIAÇÃO  RIOGRANDENSE DE EMPREENDIMENTOS DE ASSISTÊNCIA TÉCNICA E EXTENSÃO  RURAL - EMATER/RS </w:t>
      </w:r>
      <w:r>
        <w:rPr>
          <w:rFonts w:ascii="Arial" w:hAnsi="Arial"/>
          <w:sz w:val="22"/>
        </w:rPr>
        <w:t xml:space="preserve"> ju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tamente com a </w:t>
      </w:r>
      <w:r>
        <w:rPr>
          <w:rFonts w:ascii="Arial" w:hAnsi="Arial"/>
          <w:b/>
          <w:sz w:val="22"/>
        </w:rPr>
        <w:t>ASSOCIAÇÃO  SULINA DE CRÉDITO E ASSISTÊNCIA RURAL -  ASCAR,</w:t>
      </w:r>
      <w:r>
        <w:rPr>
          <w:rFonts w:ascii="Arial" w:hAnsi="Arial"/>
          <w:sz w:val="22"/>
        </w:rPr>
        <w:t xml:space="preserve"> visando dar continuidade a transferência de tecnologia agropecuária gerencial e de bem estar social aos produtores rurais.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1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</w:t>
      </w:r>
      <w:r>
        <w:rPr>
          <w:rFonts w:ascii="Arial" w:hAnsi="Arial"/>
          <w:b/>
          <w:sz w:val="22"/>
        </w:rPr>
        <w:t>MUNICÍPIO DE ANTA GORDA - RS,</w:t>
      </w:r>
      <w:r>
        <w:rPr>
          <w:rFonts w:ascii="Arial" w:hAnsi="Arial"/>
          <w:sz w:val="22"/>
        </w:rPr>
        <w:t xml:space="preserve"> aqui e adiante denominado simplesmente </w:t>
      </w:r>
      <w:r>
        <w:rPr>
          <w:rFonts w:ascii="Arial" w:hAnsi="Arial"/>
          <w:b/>
          <w:sz w:val="22"/>
        </w:rPr>
        <w:t>MUNICÍPIO</w:t>
      </w:r>
      <w:r>
        <w:rPr>
          <w:rFonts w:ascii="Arial" w:hAnsi="Arial"/>
          <w:sz w:val="22"/>
        </w:rPr>
        <w:t xml:space="preserve">, neste ato representado pelo(a) Prefeito(a)  Municipal Senhor(a)  </w:t>
      </w:r>
      <w:r>
        <w:rPr>
          <w:rFonts w:ascii="Arial" w:hAnsi="Arial"/>
          <w:b/>
          <w:i/>
        </w:rPr>
        <w:t>NEORI LUIZ DALLA VE</w:t>
      </w:r>
      <w:r>
        <w:rPr>
          <w:rFonts w:ascii="Arial" w:hAnsi="Arial"/>
          <w:b/>
          <w:i/>
        </w:rPr>
        <w:t>C</w:t>
      </w:r>
      <w:r>
        <w:rPr>
          <w:rFonts w:ascii="Arial" w:hAnsi="Arial"/>
          <w:b/>
          <w:i/>
        </w:rPr>
        <w:t xml:space="preserve">CHIA </w:t>
      </w:r>
      <w:r>
        <w:rPr>
          <w:rFonts w:ascii="Arial" w:hAnsi="Arial"/>
          <w:sz w:val="22"/>
        </w:rPr>
        <w:t xml:space="preserve">e a </w:t>
      </w:r>
      <w:r>
        <w:rPr>
          <w:rFonts w:ascii="Arial" w:hAnsi="Arial"/>
          <w:b/>
          <w:sz w:val="22"/>
        </w:rPr>
        <w:t>ASSOCIAÇÃO  RIOGRANDENSE DE EMPREENDIMENTOS DE ASSISTÊNCIA TÉCNICA E EXTENSÃO  RURAL - EMATER/RS, </w:t>
      </w:r>
      <w:r>
        <w:rPr>
          <w:rFonts w:ascii="Arial" w:hAnsi="Arial"/>
          <w:sz w:val="22"/>
        </w:rPr>
        <w:t xml:space="preserve"> juntamente com a </w:t>
      </w:r>
      <w:r>
        <w:rPr>
          <w:rFonts w:ascii="Arial" w:hAnsi="Arial"/>
          <w:b/>
          <w:sz w:val="22"/>
        </w:rPr>
        <w:t>ASSOCIAÇÃO  SULINA DE CRÉDITO E ASSISTÊNCIA RURAL - ASCAR,</w:t>
      </w:r>
      <w:r>
        <w:rPr>
          <w:rFonts w:ascii="Arial" w:hAnsi="Arial"/>
          <w:sz w:val="22"/>
        </w:rPr>
        <w:t xml:space="preserve"> ambas associações civis, com personalidade jurídica de direito privado, sediadas </w:t>
      </w:r>
      <w:smartTag w:uri="urn:schemas-microsoft-com:office:smarttags" w:element="PersonName">
        <w:smartTagPr>
          <w:attr w:name="ProductID" w:val="em Porto Alegre"/>
        </w:smartTagPr>
        <w:r>
          <w:rPr>
            <w:rFonts w:ascii="Arial" w:hAnsi="Arial"/>
            <w:sz w:val="22"/>
          </w:rPr>
          <w:t>em Porto Alegre</w:t>
        </w:r>
      </w:smartTag>
      <w:r>
        <w:rPr>
          <w:rFonts w:ascii="Arial" w:hAnsi="Arial"/>
          <w:sz w:val="22"/>
        </w:rPr>
        <w:t>, na Rua Botafogo,   nº 1.051, inscritas no CGC/MF sob os nºs 89.161.475/0001-73 e 92.773.142/0001-00 respectivamente, doravante d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nominadas simplesmente representadas neste ato pelo seu titular </w:t>
      </w:r>
      <w:r>
        <w:rPr>
          <w:rFonts w:ascii="Arial" w:hAnsi="Arial"/>
          <w:b/>
          <w:i/>
          <w:sz w:val="22"/>
        </w:rPr>
        <w:t>LINO DE DAVID,</w:t>
      </w:r>
      <w:r>
        <w:rPr>
          <w:rFonts w:ascii="Arial" w:hAnsi="Arial"/>
          <w:sz w:val="22"/>
        </w:rPr>
        <w:t xml:space="preserve"> Presidente da primeira e Superintendente Geral da segunda, doravante denominadas simplesmente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 xml:space="preserve">TER/RS-ASCAR </w:t>
      </w:r>
      <w:r>
        <w:rPr>
          <w:rFonts w:ascii="Arial" w:hAnsi="Arial"/>
          <w:sz w:val="22"/>
        </w:rPr>
        <w:t xml:space="preserve"> celebram o presente </w:t>
      </w:r>
      <w:r>
        <w:rPr>
          <w:rFonts w:ascii="Arial" w:hAnsi="Arial"/>
          <w:b/>
          <w:sz w:val="22"/>
        </w:rPr>
        <w:t>TERMO ADITIVO </w:t>
      </w:r>
      <w:r>
        <w:rPr>
          <w:rFonts w:ascii="Arial" w:hAnsi="Arial"/>
          <w:sz w:val="22"/>
        </w:rPr>
        <w:t xml:space="preserve"> ao convênio firmado entre as partes, sob as cláusulas e condições seguintes: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CLÁUSULA PRIMEIRA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A quantidade de quotas previstas no Parágrafo terceiro da Cláusula Terceira do Convênio original passa a ser de</w:t>
      </w:r>
      <w:r>
        <w:rPr>
          <w:rFonts w:ascii="Arial" w:hAnsi="Arial"/>
          <w:b/>
          <w:sz w:val="22"/>
        </w:rPr>
        <w:t xml:space="preserve">  4 (quatro) </w:t>
      </w:r>
      <w:r>
        <w:rPr>
          <w:rFonts w:ascii="Arial" w:hAnsi="Arial"/>
          <w:sz w:val="22"/>
        </w:rPr>
        <w:t xml:space="preserve">quota(s) a partir de  </w:t>
      </w:r>
      <w:r>
        <w:rPr>
          <w:rFonts w:ascii="Arial" w:hAnsi="Arial"/>
          <w:b/>
          <w:sz w:val="22"/>
        </w:rPr>
        <w:t xml:space="preserve"> 1º de julho de 2013.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</w:p>
    <w:p w:rsidR="003702F6" w:rsidRDefault="003702F6" w:rsidP="003702F6">
      <w:pPr>
        <w:pStyle w:val="Ttulo1"/>
        <w:ind w:left="57" w:right="57"/>
        <w:rPr>
          <w:sz w:val="22"/>
        </w:rPr>
      </w:pPr>
      <w:r>
        <w:rPr>
          <w:sz w:val="22"/>
        </w:rPr>
        <w:t xml:space="preserve">CLÁUSULA SEGUNDA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Permanecem em vigor todas as demais cláusulas e condições estipuladas no Convênio original e aditivos, que não conflitem com a disposição contida no presente Termo Aditivo.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E, para firmeza e validade do que ficou convencionado, lavrou-se este instrume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to em duas vias de igual forma e teor, que depois de lido e achado conforme,é assinado pelas partes convenentes e pelas testemunhas indicadas.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Porto Alegre,  01   de   julho de 2013.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  <w:r>
        <w:rPr>
          <w:rFonts w:ascii="Arial" w:hAnsi="Arial"/>
          <w:sz w:val="22"/>
        </w:rPr>
        <w:tab/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Neori Luiz Dalla Vecchia</w:t>
      </w:r>
      <w:r>
        <w:rPr>
          <w:rFonts w:ascii="Arial" w:hAnsi="Arial"/>
          <w:b/>
          <w:sz w:val="22"/>
        </w:rPr>
        <w:t xml:space="preserve">,                     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i/>
          <w:sz w:val="22"/>
        </w:rPr>
        <w:t>Lino De David,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 xml:space="preserve">Prefeito Municipal de                                   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 xml:space="preserve"> Presidente da EMATER/RS e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Anta Gorda</w:t>
      </w:r>
      <w:r>
        <w:rPr>
          <w:rFonts w:ascii="Arial" w:hAnsi="Arial"/>
          <w:i/>
          <w:sz w:val="22"/>
        </w:rPr>
        <w:t xml:space="preserve"> -  </w:t>
      </w:r>
      <w:r>
        <w:rPr>
          <w:rFonts w:ascii="Arial" w:hAnsi="Arial"/>
          <w:b/>
          <w:i/>
          <w:sz w:val="22"/>
        </w:rPr>
        <w:t xml:space="preserve">RS.                                                </w:t>
      </w:r>
      <w:r>
        <w:rPr>
          <w:rFonts w:ascii="Arial" w:hAnsi="Arial"/>
          <w:b/>
          <w:i/>
          <w:sz w:val="22"/>
        </w:rPr>
        <w:tab/>
        <w:t xml:space="preserve"> Superintendente</w:t>
      </w:r>
      <w:r>
        <w:rPr>
          <w:rFonts w:ascii="Arial" w:hAnsi="Arial"/>
          <w:b/>
          <w:sz w:val="22"/>
        </w:rPr>
        <w:t xml:space="preserve">-Geral da  ASCAR.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TESTEMUNHAS: 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1.__________________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2.__________________</w:t>
      </w:r>
    </w:p>
    <w:p w:rsidR="003702F6" w:rsidRDefault="003702F6" w:rsidP="003702F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7" w:right="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sym w:font="Symbol" w:char="F0D3"/>
      </w:r>
    </w:p>
    <w:p w:rsidR="00A774CD" w:rsidRPr="006438CD" w:rsidRDefault="00A774CD" w:rsidP="0021761C">
      <w:pPr>
        <w:pStyle w:val="WW-Padro"/>
        <w:tabs>
          <w:tab w:val="left" w:pos="4820"/>
          <w:tab w:val="left" w:pos="9212"/>
        </w:tabs>
        <w:rPr>
          <w:b/>
          <w:bCs/>
          <w:sz w:val="22"/>
          <w:szCs w:val="22"/>
        </w:rPr>
      </w:pPr>
    </w:p>
    <w:sectPr w:rsidR="00A774CD" w:rsidRPr="006438CD" w:rsidSect="00921A55">
      <w:headerReference w:type="default" r:id="rId8"/>
      <w:footerReference w:type="default" r:id="rId9"/>
      <w:pgSz w:w="11906" w:h="16838"/>
      <w:pgMar w:top="184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4A" w:rsidRDefault="004D0A4A" w:rsidP="004864B8">
      <w:r>
        <w:separator/>
      </w:r>
    </w:p>
  </w:endnote>
  <w:endnote w:type="continuationSeparator" w:id="1">
    <w:p w:rsidR="004D0A4A" w:rsidRDefault="004D0A4A" w:rsidP="0048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8" w:rsidRDefault="004864B8" w:rsidP="000C5B6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4A" w:rsidRDefault="004D0A4A" w:rsidP="004864B8">
      <w:r>
        <w:separator/>
      </w:r>
    </w:p>
  </w:footnote>
  <w:footnote w:type="continuationSeparator" w:id="1">
    <w:p w:rsidR="004D0A4A" w:rsidRDefault="004D0A4A" w:rsidP="00486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8" w:rsidRDefault="004864B8" w:rsidP="004864B8">
    <w:pPr>
      <w:pStyle w:val="Cabealho"/>
      <w:jc w:val="center"/>
      <w:rPr>
        <w:b/>
        <w:sz w:val="32"/>
        <w:szCs w:val="32"/>
      </w:rPr>
    </w:pPr>
  </w:p>
  <w:p w:rsidR="004864B8" w:rsidRDefault="004864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>
    <w:nsid w:val="1B4A1DBC"/>
    <w:multiLevelType w:val="hybridMultilevel"/>
    <w:tmpl w:val="D63C71A8"/>
    <w:lvl w:ilvl="0" w:tplc="B4F49AC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068A5"/>
    <w:rsid w:val="00035AE8"/>
    <w:rsid w:val="000542C1"/>
    <w:rsid w:val="00063E71"/>
    <w:rsid w:val="00080499"/>
    <w:rsid w:val="00096C35"/>
    <w:rsid w:val="000C5B65"/>
    <w:rsid w:val="000F08DF"/>
    <w:rsid w:val="00122C10"/>
    <w:rsid w:val="00126EE3"/>
    <w:rsid w:val="001350DF"/>
    <w:rsid w:val="0017593D"/>
    <w:rsid w:val="00175DD5"/>
    <w:rsid w:val="001A610C"/>
    <w:rsid w:val="001C65A3"/>
    <w:rsid w:val="001C6844"/>
    <w:rsid w:val="001D506A"/>
    <w:rsid w:val="0021761C"/>
    <w:rsid w:val="00241F66"/>
    <w:rsid w:val="002530BB"/>
    <w:rsid w:val="00270217"/>
    <w:rsid w:val="00280239"/>
    <w:rsid w:val="002B5A4B"/>
    <w:rsid w:val="002C6B14"/>
    <w:rsid w:val="00312CCC"/>
    <w:rsid w:val="003162AD"/>
    <w:rsid w:val="003702F6"/>
    <w:rsid w:val="003A2F94"/>
    <w:rsid w:val="00436FA5"/>
    <w:rsid w:val="00481BCA"/>
    <w:rsid w:val="004864B8"/>
    <w:rsid w:val="00493FE7"/>
    <w:rsid w:val="004D0A4A"/>
    <w:rsid w:val="004E2520"/>
    <w:rsid w:val="004E3B42"/>
    <w:rsid w:val="004F57B9"/>
    <w:rsid w:val="004F68BF"/>
    <w:rsid w:val="005317A9"/>
    <w:rsid w:val="005478AE"/>
    <w:rsid w:val="0057176A"/>
    <w:rsid w:val="00586B1D"/>
    <w:rsid w:val="005A3234"/>
    <w:rsid w:val="005E1E35"/>
    <w:rsid w:val="00600E3E"/>
    <w:rsid w:val="006438CD"/>
    <w:rsid w:val="00645EBE"/>
    <w:rsid w:val="006864FA"/>
    <w:rsid w:val="0069768A"/>
    <w:rsid w:val="006A7184"/>
    <w:rsid w:val="006E33D3"/>
    <w:rsid w:val="006E7F73"/>
    <w:rsid w:val="00725428"/>
    <w:rsid w:val="007343A3"/>
    <w:rsid w:val="00750EE1"/>
    <w:rsid w:val="007875F6"/>
    <w:rsid w:val="007942A1"/>
    <w:rsid w:val="00795269"/>
    <w:rsid w:val="007C59BC"/>
    <w:rsid w:val="007D702F"/>
    <w:rsid w:val="007F5CE5"/>
    <w:rsid w:val="008773D0"/>
    <w:rsid w:val="00884608"/>
    <w:rsid w:val="008C2F2C"/>
    <w:rsid w:val="008F6E77"/>
    <w:rsid w:val="0090462F"/>
    <w:rsid w:val="00921A55"/>
    <w:rsid w:val="00932393"/>
    <w:rsid w:val="00940B71"/>
    <w:rsid w:val="00944EE8"/>
    <w:rsid w:val="0094733D"/>
    <w:rsid w:val="00977D9A"/>
    <w:rsid w:val="009A1BB7"/>
    <w:rsid w:val="009C5481"/>
    <w:rsid w:val="00A14F90"/>
    <w:rsid w:val="00A255A2"/>
    <w:rsid w:val="00A3249A"/>
    <w:rsid w:val="00A774CD"/>
    <w:rsid w:val="00A82F30"/>
    <w:rsid w:val="00A927C5"/>
    <w:rsid w:val="00AB277A"/>
    <w:rsid w:val="00AC337F"/>
    <w:rsid w:val="00B518ED"/>
    <w:rsid w:val="00B569B1"/>
    <w:rsid w:val="00B76D65"/>
    <w:rsid w:val="00BA3A31"/>
    <w:rsid w:val="00BC1EF9"/>
    <w:rsid w:val="00BD2272"/>
    <w:rsid w:val="00BF5F03"/>
    <w:rsid w:val="00C76BED"/>
    <w:rsid w:val="00C77B63"/>
    <w:rsid w:val="00C9582E"/>
    <w:rsid w:val="00CB58E2"/>
    <w:rsid w:val="00CD7BEC"/>
    <w:rsid w:val="00CE2CA3"/>
    <w:rsid w:val="00CF1042"/>
    <w:rsid w:val="00CF1D36"/>
    <w:rsid w:val="00D03C13"/>
    <w:rsid w:val="00D11E75"/>
    <w:rsid w:val="00D45DAB"/>
    <w:rsid w:val="00D64E7E"/>
    <w:rsid w:val="00D65E1D"/>
    <w:rsid w:val="00D73E9E"/>
    <w:rsid w:val="00D8646C"/>
    <w:rsid w:val="00DB7B30"/>
    <w:rsid w:val="00DD16D6"/>
    <w:rsid w:val="00DE5D3A"/>
    <w:rsid w:val="00E0619A"/>
    <w:rsid w:val="00E245A1"/>
    <w:rsid w:val="00E51232"/>
    <w:rsid w:val="00E74DC1"/>
    <w:rsid w:val="00E83625"/>
    <w:rsid w:val="00E9640B"/>
    <w:rsid w:val="00EC1BA6"/>
    <w:rsid w:val="00EF7827"/>
    <w:rsid w:val="00F02FC0"/>
    <w:rsid w:val="00F05C41"/>
    <w:rsid w:val="00F11CC2"/>
    <w:rsid w:val="00F158CE"/>
    <w:rsid w:val="00F4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4864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64B8"/>
    <w:rPr>
      <w:sz w:val="24"/>
      <w:szCs w:val="24"/>
    </w:rPr>
  </w:style>
  <w:style w:type="paragraph" w:styleId="Rodap">
    <w:name w:val="footer"/>
    <w:basedOn w:val="Normal"/>
    <w:link w:val="RodapChar"/>
    <w:rsid w:val="004864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4B8"/>
    <w:rPr>
      <w:sz w:val="24"/>
      <w:szCs w:val="24"/>
    </w:rPr>
  </w:style>
  <w:style w:type="paragraph" w:styleId="Textodebalo">
    <w:name w:val="Balloon Text"/>
    <w:basedOn w:val="Normal"/>
    <w:link w:val="TextodebaloChar"/>
    <w:rsid w:val="00122C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22C10"/>
    <w:rPr>
      <w:rFonts w:ascii="Tahoma" w:hAnsi="Tahoma" w:cs="Tahoma"/>
      <w:sz w:val="16"/>
      <w:szCs w:val="16"/>
    </w:rPr>
  </w:style>
  <w:style w:type="paragraph" w:customStyle="1" w:styleId="WW-Padro">
    <w:name w:val="WW-Padrão"/>
    <w:rsid w:val="008C2F2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A774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774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C72B-93CB-47B6-99B2-39741A31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2069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4</cp:revision>
  <cp:lastPrinted>2013-06-21T13:06:00Z</cp:lastPrinted>
  <dcterms:created xsi:type="dcterms:W3CDTF">2013-06-21T13:16:00Z</dcterms:created>
  <dcterms:modified xsi:type="dcterms:W3CDTF">2013-06-21T14:11:00Z</dcterms:modified>
</cp:coreProperties>
</file>