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3A" w:rsidRPr="00202CA9" w:rsidRDefault="0052509D" w:rsidP="00202CA9">
      <w:pPr>
        <w:spacing w:after="200" w:line="360" w:lineRule="auto"/>
        <w:ind w:right="-568"/>
        <w:jc w:val="center"/>
        <w:rPr>
          <w:rFonts w:ascii="Arial" w:eastAsia="Times New Roman" w:hAnsi="Arial" w:cs="Arial"/>
          <w:bCs/>
          <w:sz w:val="21"/>
          <w:szCs w:val="21"/>
          <w:lang w:eastAsia="pt-BR"/>
        </w:rPr>
      </w:pPr>
      <w:r w:rsidRPr="00202CA9">
        <w:rPr>
          <w:rFonts w:ascii="Arial" w:eastAsia="Times New Roman" w:hAnsi="Arial" w:cs="Arial"/>
          <w:bCs/>
          <w:sz w:val="21"/>
          <w:szCs w:val="21"/>
          <w:lang w:eastAsia="pt-BR"/>
        </w:rPr>
        <w:t>Projeto de Lei nº 031</w:t>
      </w:r>
      <w:r w:rsidR="00FF5C3A" w:rsidRPr="00202CA9">
        <w:rPr>
          <w:rFonts w:ascii="Arial" w:eastAsia="Times New Roman" w:hAnsi="Arial" w:cs="Arial"/>
          <w:bCs/>
          <w:sz w:val="21"/>
          <w:szCs w:val="21"/>
          <w:lang w:eastAsia="pt-BR"/>
        </w:rPr>
        <w:t>/2021, de 06 de maio de 2021.</w:t>
      </w:r>
    </w:p>
    <w:p w:rsidR="00FF5C3A" w:rsidRPr="00202CA9" w:rsidRDefault="00FF5C3A" w:rsidP="00202CA9">
      <w:pPr>
        <w:spacing w:after="200" w:line="360" w:lineRule="auto"/>
        <w:ind w:left="283" w:right="-568"/>
        <w:jc w:val="both"/>
        <w:rPr>
          <w:rFonts w:ascii="Arial" w:eastAsia="Times New Roman" w:hAnsi="Arial" w:cs="Arial"/>
          <w:i/>
          <w:iCs/>
          <w:sz w:val="21"/>
          <w:szCs w:val="21"/>
          <w:lang w:eastAsia="pt-BR"/>
        </w:rPr>
      </w:pPr>
    </w:p>
    <w:p w:rsidR="00FF5C3A" w:rsidRPr="00202CA9" w:rsidRDefault="00FF5C3A" w:rsidP="00202CA9">
      <w:pPr>
        <w:spacing w:after="200" w:line="360" w:lineRule="auto"/>
        <w:ind w:right="-1"/>
        <w:jc w:val="both"/>
        <w:rPr>
          <w:rFonts w:ascii="Arial" w:eastAsia="Times New Roman" w:hAnsi="Arial" w:cs="Arial"/>
          <w:iCs/>
          <w:sz w:val="21"/>
          <w:szCs w:val="21"/>
          <w:lang w:eastAsia="pt-BR"/>
        </w:rPr>
      </w:pPr>
      <w:r w:rsidRPr="00202CA9">
        <w:rPr>
          <w:rFonts w:ascii="Arial" w:eastAsia="Times New Roman" w:hAnsi="Arial" w:cs="Arial"/>
          <w:iCs/>
          <w:sz w:val="21"/>
          <w:szCs w:val="21"/>
          <w:lang w:eastAsia="pt-BR"/>
        </w:rPr>
        <w:t xml:space="preserve">                                                                 “Abre Crédito Especial e dá outras providências”.                                                                                               </w:t>
      </w:r>
    </w:p>
    <w:p w:rsidR="00FF5C3A" w:rsidRPr="00202CA9" w:rsidRDefault="00FF5C3A" w:rsidP="00202CA9">
      <w:pPr>
        <w:spacing w:after="200" w:line="360" w:lineRule="auto"/>
        <w:ind w:left="283" w:right="-568"/>
        <w:jc w:val="both"/>
        <w:rPr>
          <w:rFonts w:ascii="Arial" w:eastAsia="Times New Roman" w:hAnsi="Arial" w:cs="Arial"/>
          <w:iCs/>
          <w:sz w:val="21"/>
          <w:szCs w:val="21"/>
          <w:lang w:eastAsia="pt-BR"/>
        </w:rPr>
      </w:pPr>
    </w:p>
    <w:p w:rsidR="00FF5C3A" w:rsidRPr="00202CA9" w:rsidRDefault="00FF5C3A" w:rsidP="00202CA9">
      <w:pPr>
        <w:spacing w:after="200" w:line="360" w:lineRule="auto"/>
        <w:ind w:right="-1"/>
        <w:jc w:val="both"/>
        <w:rPr>
          <w:rFonts w:ascii="Arial" w:eastAsia="Times New Roman" w:hAnsi="Arial" w:cs="Arial"/>
          <w:sz w:val="21"/>
          <w:szCs w:val="21"/>
          <w:lang w:eastAsia="pt-BR"/>
        </w:rPr>
      </w:pPr>
      <w:r w:rsidRPr="00202CA9">
        <w:rPr>
          <w:rFonts w:ascii="Arial" w:eastAsia="Times New Roman" w:hAnsi="Arial" w:cs="Arial"/>
          <w:bCs/>
          <w:sz w:val="21"/>
          <w:szCs w:val="21"/>
          <w:lang w:eastAsia="pt-BR"/>
        </w:rPr>
        <w:tab/>
      </w:r>
      <w:r w:rsidRPr="00202CA9">
        <w:rPr>
          <w:rFonts w:ascii="Arial" w:eastAsia="Times New Roman" w:hAnsi="Arial" w:cs="Arial"/>
          <w:bCs/>
          <w:sz w:val="21"/>
          <w:szCs w:val="21"/>
          <w:lang w:eastAsia="pt-BR"/>
        </w:rPr>
        <w:tab/>
      </w:r>
      <w:r w:rsidRPr="00202CA9">
        <w:rPr>
          <w:rFonts w:ascii="Arial" w:eastAsia="Times New Roman" w:hAnsi="Arial" w:cs="Arial"/>
          <w:bCs/>
          <w:sz w:val="21"/>
          <w:szCs w:val="21"/>
          <w:lang w:eastAsia="pt-BR"/>
        </w:rPr>
        <w:tab/>
      </w:r>
      <w:r w:rsidRPr="00202CA9">
        <w:rPr>
          <w:rFonts w:ascii="Arial" w:eastAsia="Times New Roman" w:hAnsi="Arial" w:cs="Arial"/>
          <w:sz w:val="21"/>
          <w:szCs w:val="21"/>
          <w:lang w:eastAsia="pt-BR"/>
        </w:rPr>
        <w:t xml:space="preserve">Francisco David </w:t>
      </w:r>
      <w:proofErr w:type="spellStart"/>
      <w:r w:rsidRPr="00202CA9">
        <w:rPr>
          <w:rFonts w:ascii="Arial" w:eastAsia="Times New Roman" w:hAnsi="Arial" w:cs="Arial"/>
          <w:sz w:val="21"/>
          <w:szCs w:val="21"/>
          <w:lang w:eastAsia="pt-BR"/>
        </w:rPr>
        <w:t>Frighetto</w:t>
      </w:r>
      <w:proofErr w:type="spellEnd"/>
      <w:r w:rsidRPr="00202CA9">
        <w:rPr>
          <w:rFonts w:ascii="Arial" w:eastAsia="Times New Roman" w:hAnsi="Arial" w:cs="Arial"/>
          <w:sz w:val="21"/>
          <w:szCs w:val="21"/>
          <w:lang w:eastAsia="pt-BR"/>
        </w:rPr>
        <w:t>, Prefeito Municipal de Anta Gorda, Estado do Rio Grande do Sul, no uso das atribuições que lhe confere a Lei Orgânica Municipal, faz saber, que a Câmara Municipal de Vereadores aprovou e eu sanciono e promulgo a presente Lei:</w:t>
      </w:r>
    </w:p>
    <w:p w:rsidR="00FF5C3A" w:rsidRPr="00202CA9" w:rsidRDefault="00FF5C3A" w:rsidP="00202CA9">
      <w:pPr>
        <w:spacing w:after="200" w:line="360" w:lineRule="auto"/>
        <w:ind w:firstLine="709"/>
        <w:jc w:val="both"/>
        <w:rPr>
          <w:rFonts w:ascii="Arial" w:hAnsi="Arial" w:cs="Arial"/>
          <w:color w:val="000000"/>
          <w:sz w:val="21"/>
          <w:szCs w:val="21"/>
        </w:rPr>
      </w:pPr>
      <w:r w:rsidRPr="00202CA9">
        <w:rPr>
          <w:rFonts w:ascii="Arial" w:hAnsi="Arial" w:cs="Arial"/>
          <w:color w:val="000000"/>
          <w:sz w:val="21"/>
          <w:szCs w:val="21"/>
        </w:rPr>
        <w:t xml:space="preserve">                         </w:t>
      </w:r>
      <w:r w:rsidRPr="00202CA9">
        <w:rPr>
          <w:rFonts w:ascii="Arial" w:hAnsi="Arial" w:cs="Arial"/>
          <w:b/>
          <w:color w:val="000000"/>
          <w:sz w:val="21"/>
          <w:szCs w:val="21"/>
        </w:rPr>
        <w:t>Art. 1º</w:t>
      </w:r>
      <w:r w:rsidRPr="00202CA9">
        <w:rPr>
          <w:rFonts w:ascii="Arial" w:hAnsi="Arial" w:cs="Arial"/>
          <w:color w:val="000000"/>
          <w:sz w:val="21"/>
          <w:szCs w:val="21"/>
        </w:rPr>
        <w:t xml:space="preserve"> Fica o Poder Executivo autorizado a abrir Crédito Especial no Orçamento de 2021 no valor de </w:t>
      </w:r>
      <w:r w:rsidR="00202CA9">
        <w:rPr>
          <w:rFonts w:ascii="Arial" w:hAnsi="Arial" w:cs="Arial"/>
          <w:b/>
          <w:bCs/>
          <w:i/>
          <w:color w:val="000000"/>
          <w:sz w:val="21"/>
          <w:szCs w:val="21"/>
        </w:rPr>
        <w:t>R$ 59.100,00 (c</w:t>
      </w:r>
      <w:r w:rsidRPr="00202CA9">
        <w:rPr>
          <w:rFonts w:ascii="Arial" w:hAnsi="Arial" w:cs="Arial"/>
          <w:b/>
          <w:bCs/>
          <w:i/>
          <w:color w:val="000000"/>
          <w:sz w:val="21"/>
          <w:szCs w:val="21"/>
        </w:rPr>
        <w:t>inquenta e nove mil e cem reais)</w:t>
      </w:r>
      <w:r w:rsidRPr="00202CA9">
        <w:rPr>
          <w:rFonts w:ascii="Arial" w:hAnsi="Arial" w:cs="Arial"/>
          <w:bCs/>
          <w:color w:val="000000"/>
          <w:sz w:val="21"/>
          <w:szCs w:val="21"/>
        </w:rPr>
        <w:t xml:space="preserve">, </w:t>
      </w:r>
      <w:r w:rsidRPr="00202CA9">
        <w:rPr>
          <w:rFonts w:ascii="Arial" w:hAnsi="Arial" w:cs="Arial"/>
          <w:color w:val="000000"/>
          <w:sz w:val="21"/>
          <w:szCs w:val="21"/>
        </w:rPr>
        <w:t>com a seguinte classificação orçamentária e respectivo recurso vinculado:</w:t>
      </w:r>
    </w:p>
    <w:p w:rsidR="00FF5C3A" w:rsidRPr="00202CA9" w:rsidRDefault="00FF5C3A" w:rsidP="00202CA9">
      <w:pPr>
        <w:spacing w:after="200" w:line="360" w:lineRule="auto"/>
        <w:jc w:val="both"/>
        <w:rPr>
          <w:rFonts w:ascii="Arial" w:hAnsi="Arial" w:cs="Arial"/>
          <w:color w:val="000000"/>
          <w:sz w:val="21"/>
          <w:szCs w:val="21"/>
        </w:rPr>
      </w:pPr>
      <w:r w:rsidRPr="00202CA9">
        <w:rPr>
          <w:rFonts w:ascii="Arial" w:hAnsi="Arial" w:cs="Arial"/>
          <w:b/>
          <w:i/>
          <w:sz w:val="21"/>
          <w:szCs w:val="21"/>
        </w:rPr>
        <w:t>RECURSO 0031 - FUNDEB</w:t>
      </w:r>
      <w:proofErr w:type="gramStart"/>
      <w:r w:rsidRPr="00202CA9">
        <w:rPr>
          <w:rFonts w:ascii="Arial" w:hAnsi="Arial" w:cs="Arial"/>
          <w:b/>
          <w:i/>
          <w:sz w:val="21"/>
          <w:szCs w:val="21"/>
        </w:rPr>
        <w:t>...........................................................................................</w:t>
      </w:r>
      <w:r w:rsidRPr="00202CA9">
        <w:rPr>
          <w:rFonts w:ascii="Arial" w:hAnsi="Arial" w:cs="Arial"/>
          <w:b/>
          <w:bCs/>
          <w:i/>
          <w:sz w:val="21"/>
          <w:szCs w:val="21"/>
        </w:rPr>
        <w:t>....</w:t>
      </w:r>
      <w:proofErr w:type="gramEnd"/>
      <w:r w:rsidRPr="00202CA9">
        <w:rPr>
          <w:rFonts w:ascii="Arial" w:hAnsi="Arial" w:cs="Arial"/>
          <w:b/>
          <w:bCs/>
          <w:i/>
          <w:sz w:val="21"/>
          <w:szCs w:val="21"/>
        </w:rPr>
        <w:t xml:space="preserve"> </w:t>
      </w:r>
      <w:r w:rsidRPr="00202CA9">
        <w:rPr>
          <w:rFonts w:ascii="Arial" w:hAnsi="Arial" w:cs="Arial"/>
          <w:b/>
          <w:i/>
          <w:sz w:val="21"/>
          <w:szCs w:val="21"/>
        </w:rPr>
        <w:t>R$        59.100,00</w:t>
      </w:r>
    </w:p>
    <w:tbl>
      <w:tblPr>
        <w:tblW w:w="9709" w:type="dxa"/>
        <w:tblLayout w:type="fixed"/>
        <w:tblCellMar>
          <w:left w:w="70" w:type="dxa"/>
          <w:right w:w="70" w:type="dxa"/>
        </w:tblCellMar>
        <w:tblLook w:val="04A0" w:firstRow="1" w:lastRow="0" w:firstColumn="1" w:lastColumn="0" w:noHBand="0" w:noVBand="1"/>
      </w:tblPr>
      <w:tblGrid>
        <w:gridCol w:w="2476"/>
        <w:gridCol w:w="5527"/>
        <w:gridCol w:w="426"/>
        <w:gridCol w:w="1280"/>
      </w:tblGrid>
      <w:tr w:rsidR="00FF5C3A" w:rsidRPr="00202CA9" w:rsidTr="00202CA9">
        <w:trPr>
          <w:cantSplit/>
          <w:trHeight w:val="91"/>
        </w:trPr>
        <w:tc>
          <w:tcPr>
            <w:tcW w:w="2476" w:type="dxa"/>
            <w:hideMark/>
          </w:tcPr>
          <w:p w:rsidR="00FF5C3A" w:rsidRPr="00202CA9" w:rsidRDefault="00FF5C3A" w:rsidP="00202CA9">
            <w:pPr>
              <w:spacing w:after="200" w:line="360" w:lineRule="auto"/>
              <w:jc w:val="both"/>
              <w:rPr>
                <w:rFonts w:ascii="Arial" w:hAnsi="Arial" w:cs="Arial"/>
                <w:i/>
                <w:sz w:val="21"/>
                <w:szCs w:val="21"/>
              </w:rPr>
            </w:pPr>
            <w:r w:rsidRPr="00202CA9">
              <w:rPr>
                <w:rFonts w:ascii="Arial" w:hAnsi="Arial" w:cs="Arial"/>
                <w:i/>
                <w:sz w:val="21"/>
                <w:szCs w:val="21"/>
              </w:rPr>
              <w:t>06.03.12.365.0400.2.033</w:t>
            </w:r>
          </w:p>
        </w:tc>
        <w:tc>
          <w:tcPr>
            <w:tcW w:w="7233" w:type="dxa"/>
            <w:gridSpan w:val="3"/>
            <w:hideMark/>
          </w:tcPr>
          <w:p w:rsidR="00FF5C3A" w:rsidRPr="00202CA9" w:rsidRDefault="00FF5C3A" w:rsidP="00202CA9">
            <w:pPr>
              <w:tabs>
                <w:tab w:val="left" w:pos="5665"/>
              </w:tabs>
              <w:spacing w:after="200" w:line="360" w:lineRule="auto"/>
              <w:jc w:val="both"/>
              <w:rPr>
                <w:rFonts w:ascii="Arial" w:hAnsi="Arial" w:cs="Arial"/>
                <w:i/>
                <w:sz w:val="21"/>
                <w:szCs w:val="21"/>
              </w:rPr>
            </w:pPr>
            <w:r w:rsidRPr="00202CA9">
              <w:rPr>
                <w:rFonts w:ascii="Arial" w:hAnsi="Arial" w:cs="Arial"/>
                <w:i/>
                <w:sz w:val="21"/>
                <w:szCs w:val="21"/>
              </w:rPr>
              <w:t>Manutenção e Desenvolvimento do Ensino Infantil em Creche</w:t>
            </w:r>
          </w:p>
        </w:tc>
      </w:tr>
      <w:tr w:rsidR="00FF5C3A" w:rsidRPr="00202CA9" w:rsidTr="00202CA9">
        <w:trPr>
          <w:trHeight w:val="70"/>
        </w:trPr>
        <w:tc>
          <w:tcPr>
            <w:tcW w:w="2476" w:type="dxa"/>
            <w:hideMark/>
          </w:tcPr>
          <w:p w:rsidR="00FF5C3A" w:rsidRPr="00202CA9" w:rsidRDefault="00FF5C3A" w:rsidP="00202CA9">
            <w:pPr>
              <w:spacing w:after="200" w:line="360" w:lineRule="auto"/>
              <w:jc w:val="both"/>
              <w:rPr>
                <w:rFonts w:ascii="Arial" w:hAnsi="Arial" w:cs="Arial"/>
                <w:b/>
                <w:sz w:val="21"/>
                <w:szCs w:val="21"/>
              </w:rPr>
            </w:pPr>
            <w:r w:rsidRPr="00202CA9">
              <w:rPr>
                <w:rFonts w:ascii="Arial" w:hAnsi="Arial" w:cs="Arial"/>
                <w:b/>
                <w:sz w:val="21"/>
                <w:szCs w:val="21"/>
              </w:rPr>
              <w:t xml:space="preserve">133 - </w:t>
            </w:r>
            <w:r w:rsidRPr="00202CA9">
              <w:rPr>
                <w:rFonts w:ascii="Arial" w:hAnsi="Arial" w:cs="Arial"/>
                <w:sz w:val="21"/>
                <w:szCs w:val="21"/>
              </w:rPr>
              <w:t>3.1.91.13.00.00.00</w:t>
            </w:r>
          </w:p>
        </w:tc>
        <w:tc>
          <w:tcPr>
            <w:tcW w:w="5527" w:type="dxa"/>
            <w:hideMark/>
          </w:tcPr>
          <w:p w:rsidR="00FF5C3A" w:rsidRPr="00202CA9" w:rsidRDefault="00FF5C3A" w:rsidP="00202CA9">
            <w:pPr>
              <w:spacing w:after="200" w:line="360" w:lineRule="auto"/>
              <w:jc w:val="both"/>
              <w:rPr>
                <w:rFonts w:ascii="Arial" w:hAnsi="Arial" w:cs="Arial"/>
                <w:sz w:val="21"/>
                <w:szCs w:val="21"/>
              </w:rPr>
            </w:pPr>
            <w:r w:rsidRPr="00202CA9">
              <w:rPr>
                <w:rFonts w:ascii="Arial" w:hAnsi="Arial" w:cs="Arial"/>
                <w:sz w:val="21"/>
                <w:szCs w:val="21"/>
              </w:rPr>
              <w:t>- Obrigações Patronais</w:t>
            </w:r>
          </w:p>
        </w:tc>
        <w:tc>
          <w:tcPr>
            <w:tcW w:w="426" w:type="dxa"/>
            <w:hideMark/>
          </w:tcPr>
          <w:p w:rsidR="00FF5C3A" w:rsidRPr="00202CA9" w:rsidRDefault="00FF5C3A" w:rsidP="00202CA9">
            <w:pPr>
              <w:spacing w:after="200" w:line="360" w:lineRule="auto"/>
              <w:jc w:val="both"/>
              <w:rPr>
                <w:rFonts w:ascii="Arial" w:hAnsi="Arial" w:cs="Arial"/>
                <w:sz w:val="21"/>
                <w:szCs w:val="21"/>
              </w:rPr>
            </w:pPr>
            <w:r w:rsidRPr="00202CA9">
              <w:rPr>
                <w:rFonts w:ascii="Arial" w:hAnsi="Arial" w:cs="Arial"/>
                <w:sz w:val="21"/>
                <w:szCs w:val="21"/>
              </w:rPr>
              <w:t>R$</w:t>
            </w:r>
          </w:p>
        </w:tc>
        <w:tc>
          <w:tcPr>
            <w:tcW w:w="1280" w:type="dxa"/>
            <w:hideMark/>
          </w:tcPr>
          <w:p w:rsidR="00FF5C3A" w:rsidRPr="00202CA9" w:rsidRDefault="00FF5C3A" w:rsidP="00202CA9">
            <w:pPr>
              <w:tabs>
                <w:tab w:val="right" w:pos="985"/>
              </w:tabs>
              <w:spacing w:after="200" w:line="360" w:lineRule="auto"/>
              <w:jc w:val="both"/>
              <w:rPr>
                <w:rFonts w:ascii="Arial" w:hAnsi="Arial" w:cs="Arial"/>
                <w:sz w:val="21"/>
                <w:szCs w:val="21"/>
              </w:rPr>
            </w:pPr>
            <w:r w:rsidRPr="00202CA9">
              <w:rPr>
                <w:rFonts w:ascii="Arial" w:hAnsi="Arial" w:cs="Arial"/>
                <w:sz w:val="21"/>
                <w:szCs w:val="21"/>
              </w:rPr>
              <w:t>41.000,00</w:t>
            </w:r>
          </w:p>
        </w:tc>
      </w:tr>
      <w:tr w:rsidR="00FF5C3A" w:rsidRPr="00202CA9" w:rsidTr="00202CA9">
        <w:trPr>
          <w:cantSplit/>
          <w:trHeight w:val="91"/>
        </w:trPr>
        <w:tc>
          <w:tcPr>
            <w:tcW w:w="2476" w:type="dxa"/>
            <w:hideMark/>
          </w:tcPr>
          <w:p w:rsidR="00FF5C3A" w:rsidRPr="00202CA9" w:rsidRDefault="00FF5C3A" w:rsidP="00202CA9">
            <w:pPr>
              <w:spacing w:after="200" w:line="360" w:lineRule="auto"/>
              <w:jc w:val="both"/>
              <w:rPr>
                <w:rFonts w:ascii="Arial" w:hAnsi="Arial" w:cs="Arial"/>
                <w:i/>
                <w:sz w:val="21"/>
                <w:szCs w:val="21"/>
              </w:rPr>
            </w:pPr>
            <w:r w:rsidRPr="00202CA9">
              <w:rPr>
                <w:rFonts w:ascii="Arial" w:hAnsi="Arial" w:cs="Arial"/>
                <w:i/>
                <w:sz w:val="21"/>
                <w:szCs w:val="21"/>
              </w:rPr>
              <w:t>06.03.12.365.0400.2.037</w:t>
            </w:r>
          </w:p>
        </w:tc>
        <w:tc>
          <w:tcPr>
            <w:tcW w:w="7233" w:type="dxa"/>
            <w:gridSpan w:val="3"/>
            <w:hideMark/>
          </w:tcPr>
          <w:p w:rsidR="00FF5C3A" w:rsidRPr="00202CA9" w:rsidRDefault="00FF5C3A" w:rsidP="00202CA9">
            <w:pPr>
              <w:tabs>
                <w:tab w:val="left" w:pos="5665"/>
              </w:tabs>
              <w:spacing w:after="200" w:line="360" w:lineRule="auto"/>
              <w:jc w:val="both"/>
              <w:rPr>
                <w:rFonts w:ascii="Arial" w:hAnsi="Arial" w:cs="Arial"/>
                <w:i/>
                <w:sz w:val="21"/>
                <w:szCs w:val="21"/>
              </w:rPr>
            </w:pPr>
            <w:r w:rsidRPr="00202CA9">
              <w:rPr>
                <w:rFonts w:ascii="Arial" w:hAnsi="Arial" w:cs="Arial"/>
                <w:i/>
                <w:sz w:val="21"/>
                <w:szCs w:val="21"/>
              </w:rPr>
              <w:t xml:space="preserve">Manutenção e Desenvolvimento do Ensino Infantil em </w:t>
            </w:r>
            <w:proofErr w:type="spellStart"/>
            <w:r w:rsidRPr="00202CA9">
              <w:rPr>
                <w:rFonts w:ascii="Arial" w:hAnsi="Arial" w:cs="Arial"/>
                <w:i/>
                <w:sz w:val="21"/>
                <w:szCs w:val="21"/>
              </w:rPr>
              <w:t>Pré</w:t>
            </w:r>
            <w:proofErr w:type="spellEnd"/>
            <w:r w:rsidRPr="00202CA9">
              <w:rPr>
                <w:rFonts w:ascii="Arial" w:hAnsi="Arial" w:cs="Arial"/>
                <w:i/>
                <w:sz w:val="21"/>
                <w:szCs w:val="21"/>
              </w:rPr>
              <w:t xml:space="preserve"> Escola</w:t>
            </w:r>
          </w:p>
        </w:tc>
      </w:tr>
      <w:tr w:rsidR="00FF5C3A" w:rsidRPr="00202CA9" w:rsidTr="00202CA9">
        <w:trPr>
          <w:trHeight w:val="70"/>
        </w:trPr>
        <w:tc>
          <w:tcPr>
            <w:tcW w:w="2476" w:type="dxa"/>
            <w:hideMark/>
          </w:tcPr>
          <w:p w:rsidR="00FF5C3A" w:rsidRPr="00202CA9" w:rsidRDefault="00FF5C3A" w:rsidP="00202CA9">
            <w:pPr>
              <w:spacing w:after="200" w:line="360" w:lineRule="auto"/>
              <w:jc w:val="both"/>
              <w:rPr>
                <w:rFonts w:ascii="Arial" w:hAnsi="Arial" w:cs="Arial"/>
                <w:b/>
                <w:sz w:val="21"/>
                <w:szCs w:val="21"/>
              </w:rPr>
            </w:pPr>
            <w:r w:rsidRPr="00202CA9">
              <w:rPr>
                <w:rFonts w:ascii="Arial" w:hAnsi="Arial" w:cs="Arial"/>
                <w:b/>
                <w:sz w:val="21"/>
                <w:szCs w:val="21"/>
              </w:rPr>
              <w:t xml:space="preserve">136 - </w:t>
            </w:r>
            <w:r w:rsidRPr="00202CA9">
              <w:rPr>
                <w:rFonts w:ascii="Arial" w:hAnsi="Arial" w:cs="Arial"/>
                <w:sz w:val="21"/>
                <w:szCs w:val="21"/>
              </w:rPr>
              <w:t>3.1.91.13.00.00.00</w:t>
            </w:r>
          </w:p>
        </w:tc>
        <w:tc>
          <w:tcPr>
            <w:tcW w:w="5527" w:type="dxa"/>
            <w:hideMark/>
          </w:tcPr>
          <w:p w:rsidR="00FF5C3A" w:rsidRPr="00202CA9" w:rsidRDefault="00FF5C3A" w:rsidP="00202CA9">
            <w:pPr>
              <w:spacing w:after="200" w:line="360" w:lineRule="auto"/>
              <w:jc w:val="both"/>
              <w:rPr>
                <w:rFonts w:ascii="Arial" w:hAnsi="Arial" w:cs="Arial"/>
                <w:sz w:val="21"/>
                <w:szCs w:val="21"/>
              </w:rPr>
            </w:pPr>
            <w:r w:rsidRPr="00202CA9">
              <w:rPr>
                <w:rFonts w:ascii="Arial" w:hAnsi="Arial" w:cs="Arial"/>
                <w:sz w:val="21"/>
                <w:szCs w:val="21"/>
              </w:rPr>
              <w:t>- Obrigações Patronais</w:t>
            </w:r>
          </w:p>
        </w:tc>
        <w:tc>
          <w:tcPr>
            <w:tcW w:w="426" w:type="dxa"/>
            <w:hideMark/>
          </w:tcPr>
          <w:p w:rsidR="00FF5C3A" w:rsidRPr="00202CA9" w:rsidRDefault="00FF5C3A" w:rsidP="00202CA9">
            <w:pPr>
              <w:spacing w:after="200" w:line="360" w:lineRule="auto"/>
              <w:jc w:val="both"/>
              <w:rPr>
                <w:rFonts w:ascii="Arial" w:hAnsi="Arial" w:cs="Arial"/>
                <w:sz w:val="21"/>
                <w:szCs w:val="21"/>
              </w:rPr>
            </w:pPr>
            <w:r w:rsidRPr="00202CA9">
              <w:rPr>
                <w:rFonts w:ascii="Arial" w:hAnsi="Arial" w:cs="Arial"/>
                <w:sz w:val="21"/>
                <w:szCs w:val="21"/>
              </w:rPr>
              <w:t>R$</w:t>
            </w:r>
          </w:p>
        </w:tc>
        <w:tc>
          <w:tcPr>
            <w:tcW w:w="1280" w:type="dxa"/>
            <w:hideMark/>
          </w:tcPr>
          <w:p w:rsidR="00FF5C3A" w:rsidRPr="00202CA9" w:rsidRDefault="00FF5C3A" w:rsidP="00202CA9">
            <w:pPr>
              <w:tabs>
                <w:tab w:val="right" w:pos="985"/>
              </w:tabs>
              <w:spacing w:after="200" w:line="360" w:lineRule="auto"/>
              <w:jc w:val="both"/>
              <w:rPr>
                <w:rFonts w:ascii="Arial" w:hAnsi="Arial" w:cs="Arial"/>
                <w:sz w:val="21"/>
                <w:szCs w:val="21"/>
              </w:rPr>
            </w:pPr>
            <w:r w:rsidRPr="00202CA9">
              <w:rPr>
                <w:rFonts w:ascii="Arial" w:hAnsi="Arial" w:cs="Arial"/>
                <w:sz w:val="21"/>
                <w:szCs w:val="21"/>
              </w:rPr>
              <w:t>18.100,00</w:t>
            </w:r>
          </w:p>
        </w:tc>
      </w:tr>
    </w:tbl>
    <w:p w:rsidR="00FF5C3A" w:rsidRPr="00202CA9" w:rsidRDefault="00FF5C3A" w:rsidP="00202CA9">
      <w:pPr>
        <w:spacing w:after="200" w:line="360" w:lineRule="auto"/>
        <w:jc w:val="both"/>
        <w:rPr>
          <w:rFonts w:ascii="Arial" w:hAnsi="Arial" w:cs="Arial"/>
          <w:b/>
          <w:i/>
          <w:sz w:val="21"/>
          <w:szCs w:val="21"/>
        </w:rPr>
      </w:pPr>
      <w:r w:rsidRPr="00202CA9">
        <w:rPr>
          <w:rFonts w:ascii="Arial" w:hAnsi="Arial" w:cs="Arial"/>
          <w:b/>
          <w:bCs/>
          <w:color w:val="000000"/>
          <w:sz w:val="21"/>
          <w:szCs w:val="21"/>
        </w:rPr>
        <w:tab/>
      </w:r>
      <w:r w:rsidRPr="00202CA9">
        <w:rPr>
          <w:rFonts w:ascii="Arial" w:hAnsi="Arial" w:cs="Arial"/>
          <w:b/>
          <w:bCs/>
          <w:color w:val="000000"/>
          <w:sz w:val="21"/>
          <w:szCs w:val="21"/>
        </w:rPr>
        <w:tab/>
      </w:r>
      <w:r w:rsidRPr="00202CA9">
        <w:rPr>
          <w:rFonts w:ascii="Arial" w:hAnsi="Arial" w:cs="Arial"/>
          <w:b/>
          <w:bCs/>
          <w:color w:val="000000"/>
          <w:sz w:val="21"/>
          <w:szCs w:val="21"/>
        </w:rPr>
        <w:tab/>
        <w:t xml:space="preserve">Art. 2º </w:t>
      </w:r>
      <w:r w:rsidRPr="00202CA9">
        <w:rPr>
          <w:rFonts w:ascii="Arial" w:hAnsi="Arial" w:cs="Arial"/>
          <w:bCs/>
          <w:color w:val="000000"/>
          <w:sz w:val="21"/>
          <w:szCs w:val="21"/>
        </w:rPr>
        <w:t xml:space="preserve">O crédito aberto no artigo anterior será coberto pelo </w:t>
      </w:r>
      <w:r w:rsidRPr="00202CA9">
        <w:rPr>
          <w:rFonts w:ascii="Arial" w:hAnsi="Arial" w:cs="Arial"/>
          <w:bCs/>
          <w:i/>
          <w:color w:val="000000"/>
          <w:sz w:val="21"/>
          <w:szCs w:val="21"/>
        </w:rPr>
        <w:t>excesso de arrecadação do exercício atual</w:t>
      </w:r>
      <w:r w:rsidRPr="00202CA9">
        <w:rPr>
          <w:rFonts w:ascii="Arial" w:hAnsi="Arial" w:cs="Arial"/>
          <w:bCs/>
          <w:color w:val="000000"/>
          <w:sz w:val="21"/>
          <w:szCs w:val="21"/>
        </w:rPr>
        <w:t xml:space="preserve"> no valor de </w:t>
      </w:r>
      <w:r w:rsidRPr="00202CA9">
        <w:rPr>
          <w:rFonts w:ascii="Arial" w:hAnsi="Arial" w:cs="Arial"/>
          <w:b/>
          <w:bCs/>
          <w:i/>
          <w:color w:val="000000"/>
          <w:sz w:val="21"/>
          <w:szCs w:val="21"/>
        </w:rPr>
        <w:t>R$</w:t>
      </w:r>
      <w:r w:rsidRPr="00202CA9">
        <w:rPr>
          <w:rFonts w:ascii="Arial" w:hAnsi="Arial" w:cs="Arial"/>
          <w:bCs/>
          <w:color w:val="000000"/>
          <w:sz w:val="21"/>
          <w:szCs w:val="21"/>
        </w:rPr>
        <w:t xml:space="preserve"> </w:t>
      </w:r>
      <w:r w:rsidRPr="00202CA9">
        <w:rPr>
          <w:rFonts w:ascii="Arial" w:hAnsi="Arial" w:cs="Arial"/>
          <w:b/>
          <w:bCs/>
          <w:i/>
          <w:color w:val="000000"/>
          <w:sz w:val="21"/>
          <w:szCs w:val="21"/>
        </w:rPr>
        <w:t>59.100,00 (Cinquenta e nove mil e cem reais)</w:t>
      </w:r>
      <w:r w:rsidRPr="00202CA9">
        <w:rPr>
          <w:rFonts w:ascii="Arial" w:hAnsi="Arial" w:cs="Arial"/>
          <w:bCs/>
          <w:color w:val="000000"/>
          <w:sz w:val="21"/>
          <w:szCs w:val="21"/>
        </w:rPr>
        <w:t xml:space="preserve"> do</w:t>
      </w:r>
      <w:r w:rsidRPr="00202CA9">
        <w:rPr>
          <w:rFonts w:ascii="Arial" w:hAnsi="Arial" w:cs="Arial"/>
          <w:color w:val="000000"/>
          <w:sz w:val="21"/>
          <w:szCs w:val="21"/>
        </w:rPr>
        <w:t xml:space="preserve"> recurso vinculado </w:t>
      </w:r>
      <w:r w:rsidRPr="00202CA9">
        <w:rPr>
          <w:rFonts w:ascii="Arial" w:hAnsi="Arial" w:cs="Arial"/>
          <w:b/>
          <w:i/>
          <w:sz w:val="21"/>
          <w:szCs w:val="21"/>
        </w:rPr>
        <w:t>0031 - FUNDEB.</w:t>
      </w:r>
    </w:p>
    <w:p w:rsidR="00FF5C3A" w:rsidRPr="00202CA9" w:rsidRDefault="00FF5C3A" w:rsidP="00202CA9">
      <w:pPr>
        <w:spacing w:after="200" w:line="360" w:lineRule="auto"/>
        <w:ind w:left="708" w:right="-568" w:firstLine="1419"/>
        <w:jc w:val="both"/>
        <w:rPr>
          <w:rFonts w:ascii="Arial" w:eastAsia="Times New Roman" w:hAnsi="Arial" w:cs="Arial"/>
          <w:sz w:val="21"/>
          <w:szCs w:val="21"/>
          <w:lang w:eastAsia="pt-BR"/>
        </w:rPr>
      </w:pPr>
      <w:r w:rsidRPr="00202CA9">
        <w:rPr>
          <w:rFonts w:ascii="Arial" w:hAnsi="Arial" w:cs="Arial"/>
          <w:sz w:val="21"/>
          <w:szCs w:val="21"/>
        </w:rPr>
        <w:t xml:space="preserve"> </w:t>
      </w:r>
      <w:r w:rsidRPr="00202CA9">
        <w:rPr>
          <w:rFonts w:ascii="Arial" w:eastAsia="Times New Roman" w:hAnsi="Arial" w:cs="Arial"/>
          <w:b/>
          <w:sz w:val="21"/>
          <w:szCs w:val="21"/>
          <w:lang w:eastAsia="pt-BR"/>
        </w:rPr>
        <w:t>Art. 3º</w:t>
      </w:r>
      <w:r w:rsidRPr="00202CA9">
        <w:rPr>
          <w:rFonts w:ascii="Arial" w:eastAsia="Times New Roman" w:hAnsi="Arial" w:cs="Arial"/>
          <w:sz w:val="21"/>
          <w:szCs w:val="21"/>
          <w:lang w:eastAsia="pt-BR"/>
        </w:rPr>
        <w:t xml:space="preserve"> Esta Lei entra em vigor da data da sua publicação.</w:t>
      </w:r>
    </w:p>
    <w:p w:rsidR="00FF5C3A" w:rsidRPr="00202CA9" w:rsidRDefault="00FF5C3A" w:rsidP="00202CA9">
      <w:pPr>
        <w:spacing w:after="200" w:line="360" w:lineRule="auto"/>
        <w:ind w:right="-568" w:firstLine="2124"/>
        <w:jc w:val="both"/>
        <w:rPr>
          <w:rFonts w:ascii="Arial" w:eastAsia="Times New Roman" w:hAnsi="Arial" w:cs="Arial"/>
          <w:sz w:val="21"/>
          <w:szCs w:val="21"/>
          <w:lang w:eastAsia="x-none"/>
        </w:rPr>
      </w:pPr>
      <w:r w:rsidRPr="00202CA9">
        <w:rPr>
          <w:rFonts w:ascii="Arial" w:eastAsia="Times New Roman" w:hAnsi="Arial" w:cs="Arial"/>
          <w:sz w:val="21"/>
          <w:szCs w:val="21"/>
          <w:lang w:val="x-none" w:eastAsia="x-none"/>
        </w:rPr>
        <w:t>Gabinete d</w:t>
      </w:r>
      <w:r w:rsidRPr="00202CA9">
        <w:rPr>
          <w:rFonts w:ascii="Arial" w:eastAsia="Times New Roman" w:hAnsi="Arial" w:cs="Arial"/>
          <w:sz w:val="21"/>
          <w:szCs w:val="21"/>
          <w:lang w:eastAsia="x-none"/>
        </w:rPr>
        <w:t>o</w:t>
      </w:r>
      <w:r w:rsidRPr="00202CA9">
        <w:rPr>
          <w:rFonts w:ascii="Arial" w:eastAsia="Times New Roman" w:hAnsi="Arial" w:cs="Arial"/>
          <w:sz w:val="21"/>
          <w:szCs w:val="21"/>
          <w:lang w:val="x-none" w:eastAsia="x-none"/>
        </w:rPr>
        <w:t xml:space="preserve"> Prefeit</w:t>
      </w:r>
      <w:r w:rsidRPr="00202CA9">
        <w:rPr>
          <w:rFonts w:ascii="Arial" w:eastAsia="Times New Roman" w:hAnsi="Arial" w:cs="Arial"/>
          <w:sz w:val="21"/>
          <w:szCs w:val="21"/>
          <w:lang w:eastAsia="x-none"/>
        </w:rPr>
        <w:t>o</w:t>
      </w:r>
      <w:r w:rsidRPr="00202CA9">
        <w:rPr>
          <w:rFonts w:ascii="Arial" w:eastAsia="Times New Roman" w:hAnsi="Arial" w:cs="Arial"/>
          <w:sz w:val="21"/>
          <w:szCs w:val="21"/>
          <w:lang w:val="x-none" w:eastAsia="x-none"/>
        </w:rPr>
        <w:t xml:space="preserve"> Municipal de Anta Gorda RS, aos </w:t>
      </w:r>
      <w:r w:rsidRPr="00202CA9">
        <w:rPr>
          <w:rFonts w:ascii="Arial" w:eastAsia="Times New Roman" w:hAnsi="Arial" w:cs="Arial"/>
          <w:sz w:val="21"/>
          <w:szCs w:val="21"/>
          <w:lang w:eastAsia="x-none"/>
        </w:rPr>
        <w:t>06</w:t>
      </w:r>
      <w:r w:rsidRPr="00202CA9">
        <w:rPr>
          <w:rFonts w:ascii="Arial" w:eastAsia="Times New Roman" w:hAnsi="Arial" w:cs="Arial"/>
          <w:sz w:val="21"/>
          <w:szCs w:val="21"/>
          <w:lang w:val="x-none" w:eastAsia="x-none"/>
        </w:rPr>
        <w:t xml:space="preserve"> dias do mês de </w:t>
      </w:r>
      <w:r w:rsidRPr="00202CA9">
        <w:rPr>
          <w:rFonts w:ascii="Arial" w:eastAsia="Times New Roman" w:hAnsi="Arial" w:cs="Arial"/>
          <w:sz w:val="21"/>
          <w:szCs w:val="21"/>
          <w:lang w:eastAsia="x-none"/>
        </w:rPr>
        <w:t>maio de 2021.</w:t>
      </w:r>
    </w:p>
    <w:p w:rsidR="00FF5C3A" w:rsidRPr="00202CA9" w:rsidRDefault="00FF5C3A" w:rsidP="00202CA9">
      <w:pPr>
        <w:spacing w:after="200" w:line="360" w:lineRule="auto"/>
        <w:ind w:right="-568" w:firstLine="2124"/>
        <w:jc w:val="both"/>
        <w:rPr>
          <w:rFonts w:ascii="Arial" w:eastAsia="Times New Roman" w:hAnsi="Arial" w:cs="Arial"/>
          <w:sz w:val="21"/>
          <w:szCs w:val="21"/>
          <w:lang w:val="x-none" w:eastAsia="x-none"/>
        </w:rPr>
      </w:pPr>
    </w:p>
    <w:p w:rsidR="00FF5C3A" w:rsidRPr="00202CA9" w:rsidRDefault="00FF5C3A" w:rsidP="00202CA9">
      <w:pPr>
        <w:keepNext/>
        <w:spacing w:after="0" w:line="360" w:lineRule="auto"/>
        <w:ind w:right="-567"/>
        <w:jc w:val="center"/>
        <w:outlineLvl w:val="1"/>
        <w:rPr>
          <w:rFonts w:ascii="Arial" w:eastAsia="Times New Roman" w:hAnsi="Arial" w:cs="Arial"/>
          <w:sz w:val="21"/>
          <w:szCs w:val="21"/>
          <w:lang w:eastAsia="pt-BR"/>
        </w:rPr>
      </w:pPr>
    </w:p>
    <w:p w:rsidR="00FF5C3A" w:rsidRPr="00202CA9" w:rsidRDefault="00FF5C3A" w:rsidP="00202CA9">
      <w:pPr>
        <w:keepNext/>
        <w:spacing w:after="0" w:line="360" w:lineRule="auto"/>
        <w:ind w:right="-567"/>
        <w:jc w:val="center"/>
        <w:outlineLvl w:val="1"/>
        <w:rPr>
          <w:rFonts w:ascii="Arial" w:eastAsia="Times New Roman" w:hAnsi="Arial" w:cs="Arial"/>
          <w:bCs/>
          <w:sz w:val="21"/>
          <w:szCs w:val="21"/>
          <w:lang w:eastAsia="pt-BR"/>
        </w:rPr>
      </w:pPr>
      <w:r w:rsidRPr="00202CA9">
        <w:rPr>
          <w:rFonts w:ascii="Arial" w:eastAsia="Times New Roman" w:hAnsi="Arial" w:cs="Arial"/>
          <w:sz w:val="21"/>
          <w:szCs w:val="21"/>
          <w:lang w:eastAsia="pt-BR"/>
        </w:rPr>
        <w:t xml:space="preserve">Francisco David </w:t>
      </w:r>
      <w:proofErr w:type="spellStart"/>
      <w:r w:rsidRPr="00202CA9">
        <w:rPr>
          <w:rFonts w:ascii="Arial" w:eastAsia="Times New Roman" w:hAnsi="Arial" w:cs="Arial"/>
          <w:sz w:val="21"/>
          <w:szCs w:val="21"/>
          <w:lang w:eastAsia="pt-BR"/>
        </w:rPr>
        <w:t>Frighetto</w:t>
      </w:r>
      <w:proofErr w:type="spellEnd"/>
      <w:r w:rsidRPr="00202CA9">
        <w:rPr>
          <w:rFonts w:ascii="Arial" w:eastAsia="Times New Roman" w:hAnsi="Arial" w:cs="Arial"/>
          <w:sz w:val="21"/>
          <w:szCs w:val="21"/>
          <w:lang w:eastAsia="pt-BR"/>
        </w:rPr>
        <w:t>,</w:t>
      </w:r>
    </w:p>
    <w:p w:rsidR="00FF5C3A" w:rsidRPr="00202CA9" w:rsidRDefault="00FF5C3A" w:rsidP="00202CA9">
      <w:pPr>
        <w:spacing w:after="0" w:line="360" w:lineRule="auto"/>
        <w:ind w:right="-567"/>
        <w:jc w:val="center"/>
        <w:rPr>
          <w:rFonts w:ascii="Arial" w:eastAsia="Times New Roman" w:hAnsi="Arial" w:cs="Arial"/>
          <w:b/>
          <w:bCs/>
          <w:sz w:val="21"/>
          <w:szCs w:val="21"/>
          <w:lang w:eastAsia="pt-BR"/>
        </w:rPr>
      </w:pPr>
      <w:r w:rsidRPr="00202CA9">
        <w:rPr>
          <w:rFonts w:ascii="Arial" w:eastAsia="Times New Roman" w:hAnsi="Arial" w:cs="Arial"/>
          <w:b/>
          <w:bCs/>
          <w:sz w:val="21"/>
          <w:szCs w:val="21"/>
          <w:lang w:eastAsia="pt-BR"/>
        </w:rPr>
        <w:t>Prefeito Municipal.</w:t>
      </w:r>
    </w:p>
    <w:p w:rsidR="006706AD" w:rsidRPr="00202CA9" w:rsidRDefault="006706AD" w:rsidP="00202CA9">
      <w:pPr>
        <w:spacing w:after="200" w:line="360" w:lineRule="auto"/>
        <w:jc w:val="both"/>
        <w:rPr>
          <w:rFonts w:ascii="Arial" w:hAnsi="Arial" w:cs="Arial"/>
          <w:sz w:val="21"/>
          <w:szCs w:val="21"/>
        </w:rPr>
      </w:pPr>
    </w:p>
    <w:p w:rsidR="00202CA9" w:rsidRDefault="00202CA9" w:rsidP="00202CA9">
      <w:pPr>
        <w:spacing w:after="200" w:line="360" w:lineRule="auto"/>
        <w:jc w:val="both"/>
        <w:rPr>
          <w:rFonts w:ascii="Arial" w:hAnsi="Arial" w:cs="Arial"/>
          <w:sz w:val="21"/>
          <w:szCs w:val="21"/>
        </w:rPr>
      </w:pPr>
    </w:p>
    <w:p w:rsidR="00FF5C3A" w:rsidRPr="00202CA9" w:rsidRDefault="00FF5C3A" w:rsidP="00202CA9">
      <w:pPr>
        <w:spacing w:after="200" w:line="360" w:lineRule="auto"/>
        <w:jc w:val="center"/>
        <w:rPr>
          <w:rFonts w:ascii="Arial" w:hAnsi="Arial" w:cs="Arial"/>
          <w:bCs/>
          <w:sz w:val="21"/>
          <w:szCs w:val="21"/>
          <w:u w:val="single"/>
        </w:rPr>
      </w:pPr>
      <w:r w:rsidRPr="00202CA9">
        <w:rPr>
          <w:rFonts w:ascii="Arial" w:hAnsi="Arial" w:cs="Arial"/>
          <w:sz w:val="21"/>
          <w:szCs w:val="21"/>
          <w:u w:val="single"/>
        </w:rPr>
        <w:lastRenderedPageBreak/>
        <w:t>Justif</w:t>
      </w:r>
      <w:r w:rsidR="0052509D" w:rsidRPr="00202CA9">
        <w:rPr>
          <w:rFonts w:ascii="Arial" w:hAnsi="Arial" w:cs="Arial"/>
          <w:sz w:val="21"/>
          <w:szCs w:val="21"/>
          <w:u w:val="single"/>
        </w:rPr>
        <w:t>icativa ao Projeto de Lei nº 031</w:t>
      </w:r>
      <w:r w:rsidRPr="00202CA9">
        <w:rPr>
          <w:rFonts w:ascii="Arial" w:hAnsi="Arial" w:cs="Arial"/>
          <w:sz w:val="21"/>
          <w:szCs w:val="21"/>
          <w:u w:val="single"/>
        </w:rPr>
        <w:t>/2021</w:t>
      </w:r>
      <w:r w:rsidR="00202CA9">
        <w:rPr>
          <w:rFonts w:ascii="Arial" w:hAnsi="Arial" w:cs="Arial"/>
          <w:sz w:val="21"/>
          <w:szCs w:val="21"/>
          <w:u w:val="single"/>
        </w:rPr>
        <w:t>:</w:t>
      </w:r>
    </w:p>
    <w:p w:rsidR="00FF5C3A" w:rsidRPr="00202CA9" w:rsidRDefault="00FF5C3A" w:rsidP="00202CA9">
      <w:pPr>
        <w:spacing w:after="200" w:line="360" w:lineRule="auto"/>
        <w:ind w:left="708" w:firstLine="708"/>
        <w:jc w:val="both"/>
        <w:rPr>
          <w:rFonts w:ascii="Arial" w:hAnsi="Arial" w:cs="Arial"/>
          <w:sz w:val="21"/>
          <w:szCs w:val="21"/>
        </w:rPr>
      </w:pPr>
    </w:p>
    <w:p w:rsidR="00202CA9" w:rsidRDefault="00FF5C3A" w:rsidP="00202CA9">
      <w:pPr>
        <w:spacing w:after="200" w:line="360" w:lineRule="auto"/>
        <w:ind w:firstLine="708"/>
        <w:jc w:val="both"/>
        <w:rPr>
          <w:rFonts w:ascii="Arial" w:hAnsi="Arial" w:cs="Arial"/>
          <w:sz w:val="21"/>
          <w:szCs w:val="21"/>
        </w:rPr>
      </w:pPr>
      <w:r w:rsidRPr="00202CA9">
        <w:rPr>
          <w:rFonts w:ascii="Arial" w:hAnsi="Arial" w:cs="Arial"/>
          <w:sz w:val="21"/>
          <w:szCs w:val="21"/>
        </w:rPr>
        <w:t>Senhores Vereadores:</w:t>
      </w:r>
    </w:p>
    <w:p w:rsidR="00202CA9" w:rsidRDefault="00FF5C3A" w:rsidP="00202CA9">
      <w:pPr>
        <w:spacing w:after="200" w:line="360" w:lineRule="auto"/>
        <w:ind w:firstLine="708"/>
        <w:jc w:val="both"/>
        <w:rPr>
          <w:rFonts w:ascii="Arial" w:hAnsi="Arial" w:cs="Arial"/>
          <w:sz w:val="21"/>
          <w:szCs w:val="21"/>
        </w:rPr>
      </w:pPr>
      <w:r w:rsidRPr="00202CA9">
        <w:rPr>
          <w:rFonts w:ascii="Arial" w:hAnsi="Arial" w:cs="Arial"/>
          <w:sz w:val="21"/>
          <w:szCs w:val="21"/>
        </w:rPr>
        <w:t>Trata o presente Projeto de Lei, obter autorização Legislativa para</w:t>
      </w:r>
      <w:r w:rsidR="004331FF" w:rsidRPr="00202CA9">
        <w:rPr>
          <w:rFonts w:ascii="Arial" w:hAnsi="Arial" w:cs="Arial"/>
          <w:sz w:val="21"/>
          <w:szCs w:val="21"/>
        </w:rPr>
        <w:t xml:space="preserve"> abrir Crédito Especial no orçamento de 2021</w:t>
      </w:r>
      <w:r w:rsidR="00580903">
        <w:rPr>
          <w:rFonts w:ascii="Arial" w:hAnsi="Arial" w:cs="Arial"/>
          <w:sz w:val="21"/>
          <w:szCs w:val="21"/>
        </w:rPr>
        <w:t>,</w:t>
      </w:r>
      <w:r w:rsidR="004331FF" w:rsidRPr="00202CA9">
        <w:rPr>
          <w:rFonts w:ascii="Arial" w:hAnsi="Arial" w:cs="Arial"/>
          <w:sz w:val="21"/>
          <w:szCs w:val="21"/>
        </w:rPr>
        <w:t xml:space="preserve"> no valor de R$59.100,00 (cinquenta e nove mil e cem reais), tendo em vista</w:t>
      </w:r>
      <w:r w:rsidRPr="00202CA9">
        <w:rPr>
          <w:rFonts w:ascii="Arial" w:hAnsi="Arial" w:cs="Arial"/>
          <w:sz w:val="21"/>
          <w:szCs w:val="21"/>
        </w:rPr>
        <w:t xml:space="preserve"> </w:t>
      </w:r>
      <w:r w:rsidR="004331FF" w:rsidRPr="00202CA9">
        <w:rPr>
          <w:rFonts w:ascii="Arial" w:hAnsi="Arial" w:cs="Arial"/>
          <w:sz w:val="21"/>
          <w:szCs w:val="21"/>
        </w:rPr>
        <w:t>a</w:t>
      </w:r>
      <w:r w:rsidRPr="00202CA9">
        <w:rPr>
          <w:rFonts w:ascii="Arial" w:hAnsi="Arial" w:cs="Arial"/>
          <w:sz w:val="21"/>
          <w:szCs w:val="21"/>
        </w:rPr>
        <w:t xml:space="preserve"> Lei Federal nº 14.113, de 25 de dezembro de 2020, que regulamentou o Fundo de Manutenção e Desenvolvimento da Educação Básica e de Valorização dos Profissionais da Educação (FUNDEB), defini</w:t>
      </w:r>
      <w:r w:rsidR="004331FF" w:rsidRPr="00202CA9">
        <w:rPr>
          <w:rFonts w:ascii="Arial" w:hAnsi="Arial" w:cs="Arial"/>
          <w:sz w:val="21"/>
          <w:szCs w:val="21"/>
        </w:rPr>
        <w:t>ndo</w:t>
      </w:r>
      <w:r w:rsidRPr="00202CA9">
        <w:rPr>
          <w:rFonts w:ascii="Arial" w:hAnsi="Arial" w:cs="Arial"/>
          <w:sz w:val="21"/>
          <w:szCs w:val="21"/>
        </w:rPr>
        <w:t xml:space="preserve"> que uma parcela não inferior a 70% (setenta por cento) dos recursos anuais totais dos Fundos referidos no art. 1º da Lei deverá ser destinada ao pagamento, em cada rede de ensino, da remuneração dos profissionais da educação básica em efetivo exercício, 10</w:t>
      </w:r>
      <w:r w:rsidR="004331FF" w:rsidRPr="00202CA9">
        <w:rPr>
          <w:rFonts w:ascii="Arial" w:hAnsi="Arial" w:cs="Arial"/>
          <w:sz w:val="21"/>
          <w:szCs w:val="21"/>
        </w:rPr>
        <w:t>% (dez por cento) a mais que a L</w:t>
      </w:r>
      <w:r w:rsidRPr="00202CA9">
        <w:rPr>
          <w:rFonts w:ascii="Arial" w:hAnsi="Arial" w:cs="Arial"/>
          <w:sz w:val="21"/>
          <w:szCs w:val="21"/>
        </w:rPr>
        <w:t>egislação anterior definia.</w:t>
      </w:r>
    </w:p>
    <w:p w:rsidR="00202CA9" w:rsidRDefault="00FF5C3A" w:rsidP="00202CA9">
      <w:pPr>
        <w:spacing w:after="200" w:line="360" w:lineRule="auto"/>
        <w:ind w:firstLine="708"/>
        <w:jc w:val="both"/>
        <w:rPr>
          <w:rFonts w:ascii="Arial" w:hAnsi="Arial" w:cs="Arial"/>
          <w:sz w:val="21"/>
          <w:szCs w:val="21"/>
        </w:rPr>
      </w:pPr>
      <w:r w:rsidRPr="00202CA9">
        <w:rPr>
          <w:rFonts w:ascii="Arial" w:hAnsi="Arial" w:cs="Arial"/>
          <w:sz w:val="21"/>
          <w:szCs w:val="21"/>
        </w:rPr>
        <w:t>A criação das despesas com Obrigações Patronais na Manutenção do Desenvolvimento do Ens</w:t>
      </w:r>
      <w:r w:rsidR="004331FF" w:rsidRPr="00202CA9">
        <w:rPr>
          <w:rFonts w:ascii="Arial" w:hAnsi="Arial" w:cs="Arial"/>
          <w:sz w:val="21"/>
          <w:szCs w:val="21"/>
        </w:rPr>
        <w:t>ino Infantil em Creche e em Pré-</w:t>
      </w:r>
      <w:r w:rsidRPr="00202CA9">
        <w:rPr>
          <w:rFonts w:ascii="Arial" w:hAnsi="Arial" w:cs="Arial"/>
          <w:sz w:val="21"/>
          <w:szCs w:val="21"/>
        </w:rPr>
        <w:t>Esc</w:t>
      </w:r>
      <w:r w:rsidR="004331FF" w:rsidRPr="00202CA9">
        <w:rPr>
          <w:rFonts w:ascii="Arial" w:hAnsi="Arial" w:cs="Arial"/>
          <w:sz w:val="21"/>
          <w:szCs w:val="21"/>
        </w:rPr>
        <w:t>ola se faz necessária</w:t>
      </w:r>
      <w:r w:rsidR="00580903">
        <w:rPr>
          <w:rFonts w:ascii="Arial" w:hAnsi="Arial" w:cs="Arial"/>
          <w:sz w:val="21"/>
          <w:szCs w:val="21"/>
        </w:rPr>
        <w:t>,</w:t>
      </w:r>
      <w:r w:rsidR="004331FF" w:rsidRPr="00202CA9">
        <w:rPr>
          <w:rFonts w:ascii="Arial" w:hAnsi="Arial" w:cs="Arial"/>
          <w:sz w:val="21"/>
          <w:szCs w:val="21"/>
        </w:rPr>
        <w:t xml:space="preserve"> sendo que a Lei F</w:t>
      </w:r>
      <w:r w:rsidRPr="00202CA9">
        <w:rPr>
          <w:rFonts w:ascii="Arial" w:hAnsi="Arial" w:cs="Arial"/>
          <w:sz w:val="21"/>
          <w:szCs w:val="21"/>
        </w:rPr>
        <w:t xml:space="preserve">ederal definiu no </w:t>
      </w:r>
      <w:r w:rsidR="004331FF" w:rsidRPr="00202CA9">
        <w:rPr>
          <w:rFonts w:ascii="Arial" w:hAnsi="Arial" w:cs="Arial"/>
          <w:sz w:val="21"/>
          <w:szCs w:val="21"/>
        </w:rPr>
        <w:t>inciso I do parágrafo único do A</w:t>
      </w:r>
      <w:r w:rsidRPr="00202CA9">
        <w:rPr>
          <w:rFonts w:ascii="Arial" w:hAnsi="Arial" w:cs="Arial"/>
          <w:sz w:val="21"/>
          <w:szCs w:val="21"/>
        </w:rPr>
        <w:t>rtigo 26 que a parcela de encargos sociais incidentes sobre a remuneração dos profissionais da educação básica em decorrência do efetivo exercício em cargo, emprego ou função, integrantes da estrutura, quadro ou tabela de servidores do Estado, do Distrito Federal ou do Município é computada na parcela de 70% (setenta por cento) e essa despesa não foi prevista no o</w:t>
      </w:r>
      <w:r w:rsidR="004331FF" w:rsidRPr="00202CA9">
        <w:rPr>
          <w:rFonts w:ascii="Arial" w:hAnsi="Arial" w:cs="Arial"/>
          <w:sz w:val="21"/>
          <w:szCs w:val="21"/>
        </w:rPr>
        <w:t>rçamento anual de 2021, pois a Lei O</w:t>
      </w:r>
      <w:r w:rsidRPr="00202CA9">
        <w:rPr>
          <w:rFonts w:ascii="Arial" w:hAnsi="Arial" w:cs="Arial"/>
          <w:sz w:val="21"/>
          <w:szCs w:val="21"/>
        </w:rPr>
        <w:t>rçamentária já havia sido aprovada quando da aprovação da Lei Federal.</w:t>
      </w:r>
    </w:p>
    <w:p w:rsidR="0050428A" w:rsidRDefault="004331FF" w:rsidP="00202CA9">
      <w:pPr>
        <w:spacing w:after="200" w:line="360" w:lineRule="auto"/>
        <w:ind w:firstLine="708"/>
        <w:jc w:val="both"/>
        <w:rPr>
          <w:rFonts w:ascii="Arial" w:hAnsi="Arial" w:cs="Arial"/>
          <w:sz w:val="21"/>
          <w:szCs w:val="21"/>
        </w:rPr>
      </w:pPr>
      <w:r w:rsidRPr="00202CA9">
        <w:rPr>
          <w:rFonts w:ascii="Arial" w:hAnsi="Arial" w:cs="Arial"/>
          <w:sz w:val="21"/>
          <w:szCs w:val="21"/>
        </w:rPr>
        <w:t>A aprovação deste Projeto de Lei se faz necessária para que o M</w:t>
      </w:r>
      <w:r w:rsidR="00FF5C3A" w:rsidRPr="00202CA9">
        <w:rPr>
          <w:rFonts w:ascii="Arial" w:hAnsi="Arial" w:cs="Arial"/>
          <w:sz w:val="21"/>
          <w:szCs w:val="21"/>
        </w:rPr>
        <w:t>unicípio possa atender o percentual de aplicação dos re</w:t>
      </w:r>
      <w:r w:rsidRPr="00202CA9">
        <w:rPr>
          <w:rFonts w:ascii="Arial" w:hAnsi="Arial" w:cs="Arial"/>
          <w:sz w:val="21"/>
          <w:szCs w:val="21"/>
        </w:rPr>
        <w:t>cursos definidos na L</w:t>
      </w:r>
      <w:r w:rsidR="00FF5C3A" w:rsidRPr="00202CA9">
        <w:rPr>
          <w:rFonts w:ascii="Arial" w:hAnsi="Arial" w:cs="Arial"/>
          <w:sz w:val="21"/>
          <w:szCs w:val="21"/>
        </w:rPr>
        <w:t>egislação.</w:t>
      </w:r>
    </w:p>
    <w:p w:rsidR="0050428A" w:rsidRDefault="00FF5C3A" w:rsidP="00202CA9">
      <w:pPr>
        <w:spacing w:after="200" w:line="360" w:lineRule="auto"/>
        <w:ind w:firstLine="708"/>
        <w:jc w:val="both"/>
        <w:rPr>
          <w:rFonts w:ascii="Arial" w:eastAsia="Times New Roman" w:hAnsi="Arial" w:cs="Arial"/>
          <w:color w:val="000000"/>
          <w:sz w:val="21"/>
          <w:szCs w:val="21"/>
          <w:lang w:eastAsia="pt-BR"/>
        </w:rPr>
      </w:pPr>
      <w:r w:rsidRPr="00202CA9">
        <w:rPr>
          <w:rFonts w:ascii="Arial" w:eastAsia="Times New Roman" w:hAnsi="Arial" w:cs="Arial"/>
          <w:color w:val="000000"/>
          <w:sz w:val="21"/>
          <w:szCs w:val="21"/>
          <w:lang w:eastAsia="pt-BR"/>
        </w:rPr>
        <w:t>Pelo</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acima</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exposto,</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esperamos</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que</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os</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nobres</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pares</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desse</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Colendo</w:t>
      </w:r>
      <w:r w:rsidRPr="00202CA9">
        <w:rPr>
          <w:rFonts w:ascii="Arial" w:eastAsia="Arial" w:hAnsi="Arial" w:cs="Arial"/>
          <w:color w:val="000000"/>
          <w:sz w:val="21"/>
          <w:szCs w:val="21"/>
          <w:lang w:eastAsia="pt-BR"/>
        </w:rPr>
        <w:t xml:space="preserve"> </w:t>
      </w:r>
      <w:proofErr w:type="gramStart"/>
      <w:r w:rsidRPr="00202CA9">
        <w:rPr>
          <w:rFonts w:ascii="Arial" w:eastAsia="Times New Roman" w:hAnsi="Arial" w:cs="Arial"/>
          <w:color w:val="000000"/>
          <w:sz w:val="21"/>
          <w:szCs w:val="21"/>
          <w:lang w:eastAsia="pt-BR"/>
        </w:rPr>
        <w:t>Poder</w:t>
      </w:r>
      <w:proofErr w:type="gramEnd"/>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Legislat</w:t>
      </w:r>
      <w:r w:rsidR="0050428A">
        <w:rPr>
          <w:rFonts w:ascii="Arial" w:eastAsia="Times New Roman" w:hAnsi="Arial" w:cs="Arial"/>
          <w:color w:val="000000"/>
          <w:sz w:val="21"/>
          <w:szCs w:val="21"/>
          <w:lang w:eastAsia="pt-BR"/>
        </w:rPr>
        <w:t>i</w:t>
      </w:r>
      <w:r w:rsidRPr="00202CA9">
        <w:rPr>
          <w:rFonts w:ascii="Arial" w:eastAsia="Times New Roman" w:hAnsi="Arial" w:cs="Arial"/>
          <w:color w:val="000000"/>
          <w:sz w:val="21"/>
          <w:szCs w:val="21"/>
          <w:lang w:eastAsia="pt-BR"/>
        </w:rPr>
        <w:t>vo</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aprovem</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o</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presente</w:t>
      </w:r>
      <w:r w:rsidRPr="00202CA9">
        <w:rPr>
          <w:rFonts w:ascii="Arial" w:eastAsia="Arial" w:hAnsi="Arial" w:cs="Arial"/>
          <w:color w:val="000000"/>
          <w:sz w:val="21"/>
          <w:szCs w:val="21"/>
          <w:lang w:eastAsia="pt-BR"/>
        </w:rPr>
        <w:t xml:space="preserve"> P</w:t>
      </w:r>
      <w:r w:rsidRPr="00202CA9">
        <w:rPr>
          <w:rFonts w:ascii="Arial" w:eastAsia="Times New Roman" w:hAnsi="Arial" w:cs="Arial"/>
          <w:color w:val="000000"/>
          <w:sz w:val="21"/>
          <w:szCs w:val="21"/>
          <w:lang w:eastAsia="pt-BR"/>
        </w:rPr>
        <w:t>rojeto</w:t>
      </w:r>
      <w:r w:rsidRPr="00202CA9">
        <w:rPr>
          <w:rFonts w:ascii="Arial" w:eastAsia="Arial" w:hAnsi="Arial" w:cs="Arial"/>
          <w:color w:val="000000"/>
          <w:sz w:val="21"/>
          <w:szCs w:val="21"/>
          <w:lang w:eastAsia="pt-BR"/>
        </w:rPr>
        <w:t xml:space="preserve"> </w:t>
      </w:r>
      <w:r w:rsidRPr="00202CA9">
        <w:rPr>
          <w:rFonts w:ascii="Arial" w:eastAsia="Times New Roman" w:hAnsi="Arial" w:cs="Arial"/>
          <w:color w:val="000000"/>
          <w:sz w:val="21"/>
          <w:szCs w:val="21"/>
          <w:lang w:eastAsia="pt-BR"/>
        </w:rPr>
        <w:t>de</w:t>
      </w:r>
      <w:r w:rsidRPr="00202CA9">
        <w:rPr>
          <w:rFonts w:ascii="Arial" w:eastAsia="Arial" w:hAnsi="Arial" w:cs="Arial"/>
          <w:color w:val="000000"/>
          <w:sz w:val="21"/>
          <w:szCs w:val="21"/>
          <w:lang w:eastAsia="pt-BR"/>
        </w:rPr>
        <w:t xml:space="preserve"> L</w:t>
      </w:r>
      <w:r w:rsidRPr="00202CA9">
        <w:rPr>
          <w:rFonts w:ascii="Arial" w:eastAsia="Times New Roman" w:hAnsi="Arial" w:cs="Arial"/>
          <w:color w:val="000000"/>
          <w:sz w:val="21"/>
          <w:szCs w:val="21"/>
          <w:lang w:eastAsia="pt-BR"/>
        </w:rPr>
        <w:t>ei.</w:t>
      </w:r>
    </w:p>
    <w:p w:rsidR="00FF5C3A" w:rsidRPr="00202CA9" w:rsidRDefault="00202CA9" w:rsidP="00202CA9">
      <w:pPr>
        <w:spacing w:after="200" w:line="360" w:lineRule="auto"/>
        <w:ind w:firstLine="708"/>
        <w:jc w:val="both"/>
        <w:rPr>
          <w:rFonts w:ascii="Arial" w:eastAsia="Times New Roman" w:hAnsi="Arial" w:cs="Arial"/>
          <w:bCs/>
          <w:sz w:val="21"/>
          <w:szCs w:val="21"/>
          <w:lang w:eastAsia="pt-BR"/>
        </w:rPr>
      </w:pPr>
      <w:r>
        <w:rPr>
          <w:rFonts w:ascii="Arial" w:eastAsia="Times New Roman" w:hAnsi="Arial" w:cs="Arial"/>
          <w:color w:val="000000"/>
          <w:sz w:val="21"/>
          <w:szCs w:val="21"/>
          <w:lang w:eastAsia="pt-BR"/>
        </w:rPr>
        <w:t>Va</w:t>
      </w:r>
      <w:r w:rsidR="00FF5C3A" w:rsidRPr="00202CA9">
        <w:rPr>
          <w:rFonts w:ascii="Arial" w:eastAsia="Times New Roman" w:hAnsi="Arial" w:cs="Arial"/>
          <w:bCs/>
          <w:sz w:val="21"/>
          <w:szCs w:val="21"/>
          <w:lang w:eastAsia="pt-BR"/>
        </w:rPr>
        <w:t>lendo-nos da oportunidade, reiteramos protestos da mais alta estima e consideração.</w:t>
      </w:r>
    </w:p>
    <w:p w:rsidR="00FF5C3A" w:rsidRPr="00202CA9" w:rsidRDefault="00FF5C3A" w:rsidP="0050428A">
      <w:pPr>
        <w:spacing w:after="0" w:line="360" w:lineRule="auto"/>
        <w:jc w:val="center"/>
        <w:rPr>
          <w:rFonts w:ascii="Arial" w:eastAsia="Times New Roman" w:hAnsi="Arial" w:cs="Arial"/>
          <w:bCs/>
          <w:sz w:val="21"/>
          <w:szCs w:val="21"/>
          <w:lang w:eastAsia="pt-BR"/>
        </w:rPr>
      </w:pPr>
    </w:p>
    <w:p w:rsidR="00FF5C3A" w:rsidRPr="00202CA9" w:rsidRDefault="00FF5C3A" w:rsidP="0050428A">
      <w:pPr>
        <w:spacing w:after="0" w:line="360" w:lineRule="auto"/>
        <w:jc w:val="center"/>
        <w:rPr>
          <w:rFonts w:ascii="Arial" w:eastAsia="Times New Roman" w:hAnsi="Arial" w:cs="Arial"/>
          <w:bCs/>
          <w:sz w:val="21"/>
          <w:szCs w:val="21"/>
          <w:lang w:eastAsia="pt-BR"/>
        </w:rPr>
      </w:pPr>
      <w:r w:rsidRPr="00202CA9">
        <w:rPr>
          <w:rFonts w:ascii="Arial" w:eastAsia="Times New Roman" w:hAnsi="Arial" w:cs="Arial"/>
          <w:bCs/>
          <w:sz w:val="21"/>
          <w:szCs w:val="21"/>
          <w:lang w:eastAsia="pt-BR"/>
        </w:rPr>
        <w:t xml:space="preserve">Francisco David </w:t>
      </w:r>
      <w:proofErr w:type="spellStart"/>
      <w:r w:rsidRPr="00202CA9">
        <w:rPr>
          <w:rFonts w:ascii="Arial" w:eastAsia="Times New Roman" w:hAnsi="Arial" w:cs="Arial"/>
          <w:bCs/>
          <w:sz w:val="21"/>
          <w:szCs w:val="21"/>
          <w:lang w:eastAsia="pt-BR"/>
        </w:rPr>
        <w:t>Frighetto</w:t>
      </w:r>
      <w:proofErr w:type="spellEnd"/>
      <w:r w:rsidR="00842292">
        <w:rPr>
          <w:rFonts w:ascii="Arial" w:eastAsia="Times New Roman" w:hAnsi="Arial" w:cs="Arial"/>
          <w:bCs/>
          <w:sz w:val="21"/>
          <w:szCs w:val="21"/>
          <w:lang w:eastAsia="pt-BR"/>
        </w:rPr>
        <w:t>,</w:t>
      </w:r>
      <w:bookmarkStart w:id="0" w:name="_GoBack"/>
      <w:bookmarkEnd w:id="0"/>
    </w:p>
    <w:p w:rsidR="00FF5C3A" w:rsidRPr="00202CA9" w:rsidRDefault="004331FF" w:rsidP="0050428A">
      <w:pPr>
        <w:spacing w:after="0" w:line="360" w:lineRule="auto"/>
        <w:jc w:val="center"/>
        <w:rPr>
          <w:rFonts w:ascii="Arial" w:eastAsia="Times New Roman" w:hAnsi="Arial" w:cs="Arial"/>
          <w:b/>
          <w:bCs/>
          <w:sz w:val="21"/>
          <w:szCs w:val="21"/>
          <w:lang w:eastAsia="pt-BR"/>
        </w:rPr>
      </w:pPr>
      <w:r w:rsidRPr="00202CA9">
        <w:rPr>
          <w:rFonts w:ascii="Arial" w:eastAsia="Times New Roman" w:hAnsi="Arial" w:cs="Arial"/>
          <w:b/>
          <w:bCs/>
          <w:sz w:val="21"/>
          <w:szCs w:val="21"/>
          <w:lang w:eastAsia="pt-BR"/>
        </w:rPr>
        <w:t>Prefeito</w:t>
      </w:r>
      <w:r w:rsidR="00FF5C3A" w:rsidRPr="00202CA9">
        <w:rPr>
          <w:rFonts w:ascii="Arial" w:eastAsia="Times New Roman" w:hAnsi="Arial" w:cs="Arial"/>
          <w:b/>
          <w:bCs/>
          <w:sz w:val="21"/>
          <w:szCs w:val="21"/>
          <w:lang w:eastAsia="pt-BR"/>
        </w:rPr>
        <w:t xml:space="preserve"> Municipal</w:t>
      </w:r>
      <w:r w:rsidR="00842292">
        <w:rPr>
          <w:rFonts w:ascii="Arial" w:eastAsia="Times New Roman" w:hAnsi="Arial" w:cs="Arial"/>
          <w:b/>
          <w:bCs/>
          <w:sz w:val="21"/>
          <w:szCs w:val="21"/>
          <w:lang w:eastAsia="pt-BR"/>
        </w:rPr>
        <w:t>.</w:t>
      </w:r>
    </w:p>
    <w:sectPr w:rsidR="00FF5C3A" w:rsidRPr="00202C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3A"/>
    <w:rsid w:val="00202CA9"/>
    <w:rsid w:val="004331FF"/>
    <w:rsid w:val="0050428A"/>
    <w:rsid w:val="0052509D"/>
    <w:rsid w:val="00580903"/>
    <w:rsid w:val="006706AD"/>
    <w:rsid w:val="00842292"/>
    <w:rsid w:val="00FF5C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C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2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C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2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538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User</cp:lastModifiedBy>
  <cp:revision>6</cp:revision>
  <dcterms:created xsi:type="dcterms:W3CDTF">2021-05-06T14:15:00Z</dcterms:created>
  <dcterms:modified xsi:type="dcterms:W3CDTF">2021-05-06T17:55:00Z</dcterms:modified>
</cp:coreProperties>
</file>