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5791" w14:textId="048BAFE2" w:rsidR="00514F6F" w:rsidRPr="00EB551F" w:rsidRDefault="00514F6F" w:rsidP="00710EE1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Projeto de Lei nº 0</w:t>
      </w:r>
      <w:r w:rsidR="000577A1"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0</w:t>
      </w:r>
      <w:r w:rsidR="007D0D25"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5</w:t>
      </w:r>
      <w:r w:rsidR="006508A5"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/202</w:t>
      </w:r>
      <w:r w:rsidR="00EF6935"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2</w:t>
      </w:r>
      <w:r w:rsidR="006508A5"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, de </w:t>
      </w:r>
      <w:r w:rsidR="00813A32"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10</w:t>
      </w:r>
      <w:r w:rsidR="000577A1"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de fevereiro de 2022</w:t>
      </w:r>
      <w:r w:rsidRPr="00EB551F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.</w:t>
      </w:r>
    </w:p>
    <w:p w14:paraId="1A2B2BEC" w14:textId="77777777" w:rsidR="00514F6F" w:rsidRPr="00EB551F" w:rsidRDefault="00514F6F" w:rsidP="00514F6F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“Autoriza celebrar Convênio com a Associação Hospitalar Padre Hermínio Catelli - Hospital Padre Catelli</w:t>
      </w:r>
      <w:r w:rsidR="0056761C"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,</w:t>
      </w:r>
      <w:r w:rsidRPr="00EB551F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 xml:space="preserve"> e dá outras providências”.</w:t>
      </w:r>
    </w:p>
    <w:p w14:paraId="6BF2E27C" w14:textId="77777777" w:rsidR="00EB551F" w:rsidRDefault="00EB551F" w:rsidP="00EB551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EB551F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EB551F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6154714E" w14:textId="37486C91" w:rsidR="00EB551F" w:rsidRDefault="00514F6F" w:rsidP="00EB551F">
      <w:pPr>
        <w:spacing w:after="20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EB551F">
        <w:rPr>
          <w:rFonts w:ascii="Arial" w:hAnsi="Arial" w:cs="Arial"/>
          <w:b/>
          <w:sz w:val="19"/>
          <w:szCs w:val="19"/>
        </w:rPr>
        <w:t>Art. 1º</w:t>
      </w:r>
      <w:r w:rsidRPr="00EB551F">
        <w:rPr>
          <w:rFonts w:ascii="Arial" w:hAnsi="Arial" w:cs="Arial"/>
          <w:sz w:val="19"/>
          <w:szCs w:val="19"/>
        </w:rPr>
        <w:t xml:space="preserve"> Fica o Poder Executivo autorizado a celebrar Convênio e conceder Subvenção Social à Associação Hospitalar Padre Hermínio Catelli – Hospital Padre Catelli, tendo por objetivo</w:t>
      </w:r>
      <w:r w:rsidRPr="00EB551F">
        <w:rPr>
          <w:rFonts w:ascii="Arial" w:hAnsi="Arial" w:cs="Arial"/>
          <w:sz w:val="19"/>
          <w:szCs w:val="19"/>
          <w:shd w:val="clear" w:color="auto" w:fill="FFFFFF"/>
        </w:rPr>
        <w:t xml:space="preserve"> assegurar o atendimento adequado</w:t>
      </w:r>
      <w:r w:rsidR="006508A5" w:rsidRPr="00EB551F">
        <w:rPr>
          <w:rFonts w:ascii="Arial" w:hAnsi="Arial" w:cs="Arial"/>
          <w:sz w:val="19"/>
          <w:szCs w:val="19"/>
          <w:shd w:val="clear" w:color="auto" w:fill="FFFFFF"/>
        </w:rPr>
        <w:t xml:space="preserve"> no enfrentamento das demandas assistenciais geradas pela emergência de saúde pública de importância internacional causada pelo novo </w:t>
      </w:r>
      <w:proofErr w:type="spellStart"/>
      <w:r w:rsidR="006508A5" w:rsidRPr="00EB551F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EB551F">
        <w:rPr>
          <w:rFonts w:ascii="Arial" w:hAnsi="Arial" w:cs="Arial"/>
          <w:color w:val="C00000"/>
          <w:sz w:val="19"/>
          <w:szCs w:val="19"/>
        </w:rPr>
        <w:t>,</w:t>
      </w:r>
      <w:r w:rsidR="006508A5" w:rsidRPr="00EB551F">
        <w:rPr>
          <w:rFonts w:ascii="Arial" w:hAnsi="Arial" w:cs="Arial"/>
          <w:color w:val="C00000"/>
          <w:sz w:val="19"/>
          <w:szCs w:val="19"/>
        </w:rPr>
        <w:t xml:space="preserve"> </w:t>
      </w:r>
      <w:r w:rsidR="006508A5" w:rsidRPr="00EB551F">
        <w:rPr>
          <w:rFonts w:ascii="Arial" w:hAnsi="Arial" w:cs="Arial"/>
          <w:sz w:val="19"/>
          <w:szCs w:val="19"/>
        </w:rPr>
        <w:t xml:space="preserve">no valor total de R$ </w:t>
      </w:r>
      <w:r w:rsidR="00D426DB" w:rsidRPr="00EB551F">
        <w:rPr>
          <w:rFonts w:ascii="Arial" w:hAnsi="Arial" w:cs="Arial"/>
          <w:sz w:val="19"/>
          <w:szCs w:val="19"/>
        </w:rPr>
        <w:t>3</w:t>
      </w:r>
      <w:r w:rsidR="007D0D25" w:rsidRPr="00EB551F">
        <w:rPr>
          <w:rFonts w:ascii="Arial" w:hAnsi="Arial" w:cs="Arial"/>
          <w:sz w:val="19"/>
          <w:szCs w:val="19"/>
        </w:rPr>
        <w:t>0</w:t>
      </w:r>
      <w:r w:rsidR="00C318EC" w:rsidRPr="00EB551F">
        <w:rPr>
          <w:rFonts w:ascii="Arial" w:hAnsi="Arial" w:cs="Arial"/>
          <w:sz w:val="19"/>
          <w:szCs w:val="19"/>
        </w:rPr>
        <w:t>.000</w:t>
      </w:r>
      <w:r w:rsidR="000577A1" w:rsidRPr="00EB551F">
        <w:rPr>
          <w:rFonts w:ascii="Arial" w:hAnsi="Arial" w:cs="Arial"/>
          <w:sz w:val="19"/>
          <w:szCs w:val="19"/>
        </w:rPr>
        <w:t>,00</w:t>
      </w:r>
      <w:r w:rsidRPr="00EB551F">
        <w:rPr>
          <w:rFonts w:ascii="Arial" w:hAnsi="Arial" w:cs="Arial"/>
          <w:sz w:val="19"/>
          <w:szCs w:val="19"/>
        </w:rPr>
        <w:t xml:space="preserve"> (</w:t>
      </w:r>
      <w:bookmarkStart w:id="0" w:name="_GoBack"/>
      <w:bookmarkEnd w:id="0"/>
      <w:r w:rsidR="00D426DB" w:rsidRPr="00EB551F">
        <w:rPr>
          <w:rFonts w:ascii="Arial" w:hAnsi="Arial" w:cs="Arial"/>
          <w:sz w:val="19"/>
          <w:szCs w:val="19"/>
        </w:rPr>
        <w:t>t</w:t>
      </w:r>
      <w:r w:rsidR="007D0D25" w:rsidRPr="00EB551F">
        <w:rPr>
          <w:rFonts w:ascii="Arial" w:hAnsi="Arial" w:cs="Arial"/>
          <w:sz w:val="19"/>
          <w:szCs w:val="19"/>
        </w:rPr>
        <w:t>rinta</w:t>
      </w:r>
      <w:r w:rsidR="000577A1" w:rsidRPr="00EB551F">
        <w:rPr>
          <w:rFonts w:ascii="Arial" w:hAnsi="Arial" w:cs="Arial"/>
          <w:sz w:val="19"/>
          <w:szCs w:val="19"/>
        </w:rPr>
        <w:t xml:space="preserve"> </w:t>
      </w:r>
      <w:r w:rsidR="0056761C" w:rsidRPr="00EB551F">
        <w:rPr>
          <w:rFonts w:ascii="Arial" w:hAnsi="Arial" w:cs="Arial"/>
          <w:sz w:val="19"/>
          <w:szCs w:val="19"/>
        </w:rPr>
        <w:t>mil</w:t>
      </w:r>
      <w:r w:rsidR="006508A5" w:rsidRPr="00EB551F">
        <w:rPr>
          <w:rFonts w:ascii="Arial" w:hAnsi="Arial" w:cs="Arial"/>
          <w:sz w:val="19"/>
          <w:szCs w:val="19"/>
        </w:rPr>
        <w:t xml:space="preserve"> </w:t>
      </w:r>
      <w:r w:rsidRPr="00EB551F">
        <w:rPr>
          <w:rFonts w:ascii="Arial" w:hAnsi="Arial" w:cs="Arial"/>
          <w:sz w:val="19"/>
          <w:szCs w:val="19"/>
        </w:rPr>
        <w:t>reais), nos termos da minuta e plano operativo em anexo, que passam a fazer parte integrante da presente Lei.</w:t>
      </w:r>
    </w:p>
    <w:p w14:paraId="320BD3C1" w14:textId="7F8B985F" w:rsidR="009D6700" w:rsidRPr="00EB551F" w:rsidRDefault="009D6700" w:rsidP="00EB551F">
      <w:pPr>
        <w:spacing w:after="200" w:line="360" w:lineRule="auto"/>
        <w:ind w:firstLine="1843"/>
        <w:jc w:val="both"/>
        <w:rPr>
          <w:rFonts w:ascii="Arial" w:eastAsia="Arial Unicode MS" w:hAnsi="Arial" w:cs="Arial"/>
          <w:sz w:val="19"/>
          <w:szCs w:val="19"/>
        </w:rPr>
      </w:pPr>
      <w:r w:rsidRPr="00EB551F">
        <w:rPr>
          <w:rFonts w:ascii="Arial" w:eastAsia="Arial Unicode MS" w:hAnsi="Arial" w:cs="Arial"/>
          <w:b/>
          <w:sz w:val="19"/>
          <w:szCs w:val="19"/>
        </w:rPr>
        <w:t>Art. 2º</w:t>
      </w:r>
      <w:r w:rsidRPr="00EB551F">
        <w:rPr>
          <w:rFonts w:ascii="Arial" w:eastAsia="Arial Unicode MS" w:hAnsi="Arial" w:cs="Arial"/>
          <w:sz w:val="19"/>
          <w:szCs w:val="19"/>
        </w:rPr>
        <w:t xml:space="preserve"> Para suportar a despesa prevista na presente Lei, fica o Município autorizado a abrir crédito especial com a seguinte dotação orçamentária:                              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667"/>
        <w:gridCol w:w="426"/>
        <w:gridCol w:w="1138"/>
      </w:tblGrid>
      <w:tr w:rsidR="00813A32" w:rsidRPr="00EB551F" w14:paraId="0A56E43D" w14:textId="77777777" w:rsidTr="008F3655">
        <w:trPr>
          <w:trHeight w:val="73"/>
        </w:trPr>
        <w:tc>
          <w:tcPr>
            <w:tcW w:w="1628" w:type="dxa"/>
            <w:hideMark/>
          </w:tcPr>
          <w:p w14:paraId="2A02C97E" w14:textId="77777777" w:rsidR="00813A32" w:rsidRPr="00EB551F" w:rsidRDefault="00813A32" w:rsidP="008F365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i/>
                <w:sz w:val="19"/>
                <w:szCs w:val="19"/>
              </w:rPr>
              <w:t>RECURSO 4511</w:t>
            </w:r>
          </w:p>
        </w:tc>
        <w:tc>
          <w:tcPr>
            <w:tcW w:w="6380" w:type="dxa"/>
            <w:gridSpan w:val="2"/>
            <w:hideMark/>
          </w:tcPr>
          <w:p w14:paraId="47F8BFB7" w14:textId="77777777" w:rsidR="00813A32" w:rsidRPr="00EB551F" w:rsidRDefault="00813A32" w:rsidP="008F3655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i/>
                <w:sz w:val="19"/>
                <w:szCs w:val="19"/>
              </w:rPr>
              <w:t>Outros Programas SUS</w:t>
            </w:r>
            <w:proofErr w:type="gramStart"/>
            <w:r w:rsidRPr="00EB551F">
              <w:rPr>
                <w:rFonts w:ascii="Arial" w:hAnsi="Arial" w:cs="Arial"/>
                <w:b/>
                <w:i/>
                <w:sz w:val="19"/>
                <w:szCs w:val="19"/>
              </w:rPr>
              <w:t>........................................................</w:t>
            </w:r>
            <w:r w:rsidRPr="00EB551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................</w:t>
            </w:r>
            <w:proofErr w:type="gramEnd"/>
          </w:p>
        </w:tc>
        <w:tc>
          <w:tcPr>
            <w:tcW w:w="426" w:type="dxa"/>
            <w:hideMark/>
          </w:tcPr>
          <w:p w14:paraId="2CDF9A43" w14:textId="77777777" w:rsidR="00813A32" w:rsidRPr="00EB551F" w:rsidRDefault="00813A32" w:rsidP="008F3655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134" w:type="dxa"/>
            <w:hideMark/>
          </w:tcPr>
          <w:p w14:paraId="192DBA75" w14:textId="77777777" w:rsidR="00813A32" w:rsidRPr="00EB551F" w:rsidRDefault="00813A32" w:rsidP="008F365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69.000,00</w:t>
            </w:r>
          </w:p>
        </w:tc>
      </w:tr>
      <w:tr w:rsidR="00813A32" w:rsidRPr="00EB551F" w14:paraId="383565BA" w14:textId="77777777" w:rsidTr="008F3655">
        <w:trPr>
          <w:cantSplit/>
          <w:trHeight w:val="91"/>
        </w:trPr>
        <w:tc>
          <w:tcPr>
            <w:tcW w:w="2338" w:type="dxa"/>
            <w:gridSpan w:val="2"/>
            <w:hideMark/>
          </w:tcPr>
          <w:p w14:paraId="427EA172" w14:textId="77777777" w:rsidR="00813A32" w:rsidRPr="00EB551F" w:rsidRDefault="00813A32" w:rsidP="008F3655">
            <w:pPr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i/>
                <w:sz w:val="19"/>
                <w:szCs w:val="19"/>
              </w:rPr>
              <w:t>07.02.10.302.0500.2.059</w:t>
            </w:r>
          </w:p>
        </w:tc>
        <w:tc>
          <w:tcPr>
            <w:tcW w:w="7230" w:type="dxa"/>
            <w:gridSpan w:val="3"/>
            <w:hideMark/>
          </w:tcPr>
          <w:p w14:paraId="0F046F7A" w14:textId="77777777" w:rsidR="00813A32" w:rsidRPr="00EB551F" w:rsidRDefault="00813A32" w:rsidP="008F3655">
            <w:pPr>
              <w:tabs>
                <w:tab w:val="left" w:pos="5665"/>
              </w:tabs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EB551F">
              <w:rPr>
                <w:rFonts w:ascii="Arial" w:hAnsi="Arial" w:cs="Arial"/>
                <w:i/>
                <w:sz w:val="19"/>
                <w:szCs w:val="19"/>
              </w:rPr>
              <w:t xml:space="preserve">Execução de Ações de Atenção em Saúde Relacionadas ao </w:t>
            </w:r>
            <w:proofErr w:type="spellStart"/>
            <w:r w:rsidRPr="00EB551F">
              <w:rPr>
                <w:rFonts w:ascii="Arial" w:hAnsi="Arial" w:cs="Arial"/>
                <w:i/>
                <w:sz w:val="19"/>
                <w:szCs w:val="19"/>
              </w:rPr>
              <w:t>Coronavírus</w:t>
            </w:r>
            <w:proofErr w:type="spellEnd"/>
            <w:r w:rsidRPr="00EB551F">
              <w:rPr>
                <w:rFonts w:ascii="Arial" w:hAnsi="Arial" w:cs="Arial"/>
                <w:i/>
                <w:sz w:val="19"/>
                <w:szCs w:val="19"/>
              </w:rPr>
              <w:t xml:space="preserve"> (COVID-19)</w:t>
            </w:r>
          </w:p>
        </w:tc>
      </w:tr>
      <w:tr w:rsidR="00813A32" w:rsidRPr="00EB551F" w14:paraId="5FBE1B20" w14:textId="77777777" w:rsidTr="008F3655">
        <w:trPr>
          <w:trHeight w:val="70"/>
        </w:trPr>
        <w:tc>
          <w:tcPr>
            <w:tcW w:w="2338" w:type="dxa"/>
            <w:gridSpan w:val="2"/>
            <w:hideMark/>
          </w:tcPr>
          <w:p w14:paraId="738C5234" w14:textId="77777777" w:rsidR="00813A32" w:rsidRPr="00EB551F" w:rsidRDefault="00813A32" w:rsidP="008F365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B551F">
              <w:rPr>
                <w:rFonts w:ascii="Arial" w:hAnsi="Arial" w:cs="Arial"/>
                <w:b/>
                <w:sz w:val="19"/>
                <w:szCs w:val="19"/>
              </w:rPr>
              <w:t xml:space="preserve">833 - </w:t>
            </w:r>
            <w:r w:rsidRPr="00EB551F">
              <w:rPr>
                <w:rFonts w:ascii="Arial" w:hAnsi="Arial" w:cs="Arial"/>
                <w:sz w:val="19"/>
                <w:szCs w:val="19"/>
              </w:rPr>
              <w:t>3.3.50.43.00.00.00</w:t>
            </w:r>
          </w:p>
        </w:tc>
        <w:tc>
          <w:tcPr>
            <w:tcW w:w="5665" w:type="dxa"/>
            <w:hideMark/>
          </w:tcPr>
          <w:p w14:paraId="693A9996" w14:textId="77777777" w:rsidR="00813A32" w:rsidRPr="00EB551F" w:rsidRDefault="00813A32" w:rsidP="008F3655">
            <w:pPr>
              <w:rPr>
                <w:rFonts w:ascii="Arial" w:hAnsi="Arial" w:cs="Arial"/>
                <w:sz w:val="19"/>
                <w:szCs w:val="19"/>
              </w:rPr>
            </w:pPr>
            <w:r w:rsidRPr="00EB551F">
              <w:rPr>
                <w:rFonts w:ascii="Arial" w:hAnsi="Arial" w:cs="Arial"/>
                <w:sz w:val="19"/>
                <w:szCs w:val="19"/>
              </w:rPr>
              <w:t>- Subvenções Sociais</w:t>
            </w:r>
          </w:p>
        </w:tc>
        <w:tc>
          <w:tcPr>
            <w:tcW w:w="426" w:type="dxa"/>
            <w:hideMark/>
          </w:tcPr>
          <w:p w14:paraId="082303B6" w14:textId="77777777" w:rsidR="00813A32" w:rsidRPr="00EB551F" w:rsidRDefault="00813A32" w:rsidP="008F3655">
            <w:pPr>
              <w:rPr>
                <w:rFonts w:ascii="Arial" w:hAnsi="Arial" w:cs="Arial"/>
                <w:sz w:val="19"/>
                <w:szCs w:val="19"/>
              </w:rPr>
            </w:pPr>
            <w:r w:rsidRPr="00EB551F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139" w:type="dxa"/>
            <w:hideMark/>
          </w:tcPr>
          <w:p w14:paraId="42520607" w14:textId="77777777" w:rsidR="00813A32" w:rsidRPr="00EB551F" w:rsidRDefault="00813A32" w:rsidP="008F3655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B551F">
              <w:rPr>
                <w:rFonts w:ascii="Arial" w:hAnsi="Arial" w:cs="Arial"/>
                <w:sz w:val="19"/>
                <w:szCs w:val="19"/>
              </w:rPr>
              <w:t>69.000,00</w:t>
            </w:r>
          </w:p>
        </w:tc>
      </w:tr>
    </w:tbl>
    <w:p w14:paraId="5B371DEE" w14:textId="77777777" w:rsidR="00EB551F" w:rsidRDefault="00EB551F" w:rsidP="009D670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1178EC53" w14:textId="77777777" w:rsidR="00EB551F" w:rsidRDefault="009D6700" w:rsidP="00EB551F">
      <w:pPr>
        <w:spacing w:after="0" w:line="360" w:lineRule="auto"/>
        <w:ind w:firstLine="1843"/>
        <w:jc w:val="both"/>
        <w:rPr>
          <w:rFonts w:ascii="Arial" w:eastAsia="Arial Unicode MS" w:hAnsi="Arial" w:cs="Arial"/>
          <w:sz w:val="19"/>
          <w:szCs w:val="19"/>
        </w:rPr>
      </w:pPr>
      <w:r w:rsidRPr="00EB551F">
        <w:rPr>
          <w:rFonts w:ascii="Arial" w:hAnsi="Arial" w:cs="Arial"/>
          <w:b/>
          <w:bCs/>
          <w:color w:val="000000"/>
          <w:sz w:val="19"/>
          <w:szCs w:val="19"/>
        </w:rPr>
        <w:t xml:space="preserve">Art. 3º 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O crédito aberto no artigo anterior será coberto pelo </w:t>
      </w:r>
      <w:r w:rsidRPr="00EB551F">
        <w:rPr>
          <w:rFonts w:ascii="Arial" w:hAnsi="Arial" w:cs="Arial"/>
          <w:bCs/>
          <w:i/>
          <w:color w:val="000000"/>
          <w:sz w:val="19"/>
          <w:szCs w:val="19"/>
        </w:rPr>
        <w:t>excesso de arrecadação do exercício atual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 no valor de </w:t>
      </w:r>
      <w:r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R$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354EA8"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3</w:t>
      </w:r>
      <w:r w:rsidR="007D0D25"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0</w:t>
      </w:r>
      <w:r w:rsidR="00C318EC"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.0</w:t>
      </w:r>
      <w:r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00,00 (</w:t>
      </w:r>
      <w:r w:rsidR="007D0D25"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>trinta</w:t>
      </w:r>
      <w:r w:rsidR="00F21BBD"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 xml:space="preserve"> mil</w:t>
      </w:r>
      <w:r w:rsidRPr="00EB551F">
        <w:rPr>
          <w:rFonts w:ascii="Arial" w:hAnsi="Arial" w:cs="Arial"/>
          <w:b/>
          <w:bCs/>
          <w:i/>
          <w:color w:val="000000"/>
          <w:sz w:val="19"/>
          <w:szCs w:val="19"/>
        </w:rPr>
        <w:t xml:space="preserve"> reais)</w:t>
      </w:r>
      <w:r w:rsidRPr="00EB551F">
        <w:rPr>
          <w:rFonts w:ascii="Arial" w:hAnsi="Arial" w:cs="Arial"/>
          <w:bCs/>
          <w:color w:val="000000"/>
          <w:sz w:val="19"/>
          <w:szCs w:val="19"/>
        </w:rPr>
        <w:t xml:space="preserve"> do</w:t>
      </w:r>
      <w:r w:rsidRPr="00EB551F">
        <w:rPr>
          <w:rFonts w:ascii="Arial" w:hAnsi="Arial" w:cs="Arial"/>
          <w:color w:val="000000"/>
          <w:sz w:val="19"/>
          <w:szCs w:val="19"/>
        </w:rPr>
        <w:t xml:space="preserve"> recurso vinculado </w:t>
      </w:r>
      <w:r w:rsidRPr="00EB551F">
        <w:rPr>
          <w:rFonts w:ascii="Arial" w:hAnsi="Arial" w:cs="Arial"/>
          <w:b/>
          <w:i/>
          <w:sz w:val="19"/>
          <w:szCs w:val="19"/>
        </w:rPr>
        <w:t>4511 - CUSTEIO - Outros Programas SUS</w:t>
      </w:r>
      <w:r w:rsidRPr="00EB551F">
        <w:rPr>
          <w:rFonts w:ascii="Arial" w:hAnsi="Arial" w:cs="Arial"/>
          <w:sz w:val="19"/>
          <w:szCs w:val="19"/>
        </w:rPr>
        <w:t xml:space="preserve"> tendo em vista repasse da Portaria GM/MS nº </w:t>
      </w:r>
      <w:r w:rsidR="00354EA8" w:rsidRPr="00EB551F">
        <w:rPr>
          <w:rFonts w:ascii="Arial" w:hAnsi="Arial" w:cs="Arial"/>
          <w:sz w:val="19"/>
          <w:szCs w:val="19"/>
        </w:rPr>
        <w:t>2.</w:t>
      </w:r>
      <w:r w:rsidR="00B46FCD" w:rsidRPr="00EB551F">
        <w:rPr>
          <w:rFonts w:ascii="Arial" w:hAnsi="Arial" w:cs="Arial"/>
          <w:sz w:val="19"/>
          <w:szCs w:val="19"/>
        </w:rPr>
        <w:t>010</w:t>
      </w:r>
      <w:r w:rsidRPr="00EB551F">
        <w:rPr>
          <w:rFonts w:ascii="Arial" w:hAnsi="Arial" w:cs="Arial"/>
          <w:sz w:val="19"/>
          <w:szCs w:val="19"/>
        </w:rPr>
        <w:t>/2021</w:t>
      </w:r>
      <w:r w:rsidRPr="00EB551F">
        <w:rPr>
          <w:rFonts w:ascii="Arial" w:eastAsia="Arial Unicode MS" w:hAnsi="Arial" w:cs="Arial"/>
          <w:sz w:val="19"/>
          <w:szCs w:val="19"/>
        </w:rPr>
        <w:t>.</w:t>
      </w:r>
    </w:p>
    <w:p w14:paraId="6C6C1197" w14:textId="77777777" w:rsidR="00EB551F" w:rsidRDefault="00EB551F" w:rsidP="00EB551F">
      <w:pPr>
        <w:spacing w:after="0" w:line="360" w:lineRule="auto"/>
        <w:ind w:firstLine="1843"/>
        <w:jc w:val="both"/>
        <w:rPr>
          <w:rFonts w:ascii="Arial" w:eastAsia="Arial Unicode MS" w:hAnsi="Arial" w:cs="Arial"/>
          <w:b/>
          <w:sz w:val="19"/>
          <w:szCs w:val="19"/>
        </w:rPr>
      </w:pPr>
    </w:p>
    <w:p w14:paraId="13EA0209" w14:textId="77777777" w:rsidR="00EB551F" w:rsidRDefault="00EB551F" w:rsidP="00EB551F">
      <w:pPr>
        <w:spacing w:after="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EB551F">
        <w:rPr>
          <w:rFonts w:ascii="Arial" w:eastAsia="Arial Unicode MS" w:hAnsi="Arial" w:cs="Arial"/>
          <w:b/>
          <w:sz w:val="19"/>
          <w:szCs w:val="19"/>
        </w:rPr>
        <w:t>A</w:t>
      </w:r>
      <w:r w:rsidR="009D6700" w:rsidRPr="00EB551F">
        <w:rPr>
          <w:rFonts w:ascii="Arial" w:hAnsi="Arial" w:cs="Arial"/>
          <w:b/>
          <w:sz w:val="19"/>
          <w:szCs w:val="19"/>
        </w:rPr>
        <w:t>rt. 4</w:t>
      </w:r>
      <w:r w:rsidR="00514F6F" w:rsidRPr="00EB551F">
        <w:rPr>
          <w:rFonts w:ascii="Arial" w:hAnsi="Arial" w:cs="Arial"/>
          <w:b/>
          <w:sz w:val="19"/>
          <w:szCs w:val="19"/>
        </w:rPr>
        <w:t>º</w:t>
      </w:r>
      <w:r w:rsidR="00514F6F" w:rsidRPr="00EB551F">
        <w:rPr>
          <w:rFonts w:ascii="Arial" w:hAnsi="Arial" w:cs="Arial"/>
          <w:sz w:val="19"/>
          <w:szCs w:val="19"/>
        </w:rPr>
        <w:t xml:space="preserve"> A presente Lei será regulamentada por Decreto do Executivo, naquilo que couber.</w:t>
      </w:r>
    </w:p>
    <w:p w14:paraId="08EBB94E" w14:textId="77777777" w:rsidR="00EB551F" w:rsidRDefault="00EB551F" w:rsidP="00EB551F">
      <w:pPr>
        <w:spacing w:after="0" w:line="360" w:lineRule="auto"/>
        <w:ind w:firstLine="1843"/>
        <w:jc w:val="both"/>
        <w:rPr>
          <w:rFonts w:ascii="Arial" w:hAnsi="Arial" w:cs="Arial"/>
          <w:b/>
          <w:bCs/>
          <w:sz w:val="19"/>
          <w:szCs w:val="19"/>
        </w:rPr>
      </w:pPr>
    </w:p>
    <w:p w14:paraId="242095AE" w14:textId="77777777" w:rsidR="00EB551F" w:rsidRDefault="009D6700" w:rsidP="00EB551F">
      <w:pPr>
        <w:spacing w:after="0" w:line="360" w:lineRule="auto"/>
        <w:ind w:firstLine="1843"/>
        <w:jc w:val="both"/>
        <w:rPr>
          <w:rFonts w:ascii="Arial" w:hAnsi="Arial" w:cs="Arial"/>
          <w:color w:val="FF0000"/>
          <w:sz w:val="19"/>
          <w:szCs w:val="19"/>
        </w:rPr>
      </w:pPr>
      <w:r w:rsidRPr="00EB551F">
        <w:rPr>
          <w:rFonts w:ascii="Arial" w:hAnsi="Arial" w:cs="Arial"/>
          <w:b/>
          <w:bCs/>
          <w:sz w:val="19"/>
          <w:szCs w:val="19"/>
        </w:rPr>
        <w:t>Art. 5</w:t>
      </w:r>
      <w:r w:rsidR="00514F6F" w:rsidRPr="00EB551F">
        <w:rPr>
          <w:rFonts w:ascii="Arial" w:hAnsi="Arial" w:cs="Arial"/>
          <w:b/>
          <w:bCs/>
          <w:sz w:val="19"/>
          <w:szCs w:val="19"/>
        </w:rPr>
        <w:t>°</w:t>
      </w:r>
      <w:r w:rsidR="00514F6F" w:rsidRPr="00EB551F">
        <w:rPr>
          <w:rFonts w:ascii="Arial" w:hAnsi="Arial" w:cs="Arial"/>
          <w:bCs/>
          <w:sz w:val="19"/>
          <w:szCs w:val="19"/>
        </w:rPr>
        <w:t xml:space="preserve"> </w:t>
      </w:r>
      <w:r w:rsidR="00514F6F" w:rsidRPr="00EB551F">
        <w:rPr>
          <w:rFonts w:ascii="Arial" w:hAnsi="Arial" w:cs="Arial"/>
          <w:sz w:val="19"/>
          <w:szCs w:val="19"/>
        </w:rPr>
        <w:t>Esta Lei entrará em vigor na data de sua publicação</w:t>
      </w:r>
      <w:r w:rsidR="00514F6F" w:rsidRPr="00EB551F">
        <w:rPr>
          <w:rFonts w:ascii="Arial" w:hAnsi="Arial" w:cs="Arial"/>
          <w:color w:val="FF0000"/>
          <w:sz w:val="19"/>
          <w:szCs w:val="19"/>
        </w:rPr>
        <w:t>.</w:t>
      </w:r>
    </w:p>
    <w:p w14:paraId="54AF2923" w14:textId="77777777" w:rsidR="00EB551F" w:rsidRDefault="00EB551F" w:rsidP="00EB551F">
      <w:pPr>
        <w:spacing w:after="0" w:line="360" w:lineRule="auto"/>
        <w:ind w:firstLine="1843"/>
        <w:jc w:val="both"/>
        <w:rPr>
          <w:rFonts w:ascii="Arial" w:hAnsi="Arial" w:cs="Arial"/>
          <w:color w:val="FF0000"/>
          <w:sz w:val="19"/>
          <w:szCs w:val="19"/>
        </w:rPr>
      </w:pPr>
    </w:p>
    <w:p w14:paraId="20A5F2EF" w14:textId="111B0583" w:rsidR="00514F6F" w:rsidRPr="00EB551F" w:rsidRDefault="00514F6F" w:rsidP="00EB551F">
      <w:pPr>
        <w:spacing w:after="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EB551F">
        <w:rPr>
          <w:rFonts w:ascii="Arial" w:hAnsi="Arial" w:cs="Arial"/>
          <w:sz w:val="19"/>
          <w:szCs w:val="19"/>
        </w:rPr>
        <w:t>Gabinete do Prefeito Mu</w:t>
      </w:r>
      <w:r w:rsidR="006508A5" w:rsidRPr="00EB551F">
        <w:rPr>
          <w:rFonts w:ascii="Arial" w:hAnsi="Arial" w:cs="Arial"/>
          <w:sz w:val="19"/>
          <w:szCs w:val="19"/>
        </w:rPr>
        <w:t xml:space="preserve">nicipal de Anta Gorda RS, aos </w:t>
      </w:r>
      <w:r w:rsidR="00813A32" w:rsidRPr="00EB551F">
        <w:rPr>
          <w:rFonts w:ascii="Arial" w:hAnsi="Arial" w:cs="Arial"/>
          <w:sz w:val="19"/>
          <w:szCs w:val="19"/>
        </w:rPr>
        <w:t>10</w:t>
      </w:r>
      <w:r w:rsidRPr="00EB551F">
        <w:rPr>
          <w:rFonts w:ascii="Arial" w:hAnsi="Arial" w:cs="Arial"/>
          <w:sz w:val="19"/>
          <w:szCs w:val="19"/>
        </w:rPr>
        <w:t xml:space="preserve"> dias do mês de </w:t>
      </w:r>
      <w:r w:rsidR="0091484A" w:rsidRPr="00EB551F">
        <w:rPr>
          <w:rFonts w:ascii="Arial" w:hAnsi="Arial" w:cs="Arial"/>
          <w:sz w:val="19"/>
          <w:szCs w:val="19"/>
        </w:rPr>
        <w:t>fevereiro</w:t>
      </w:r>
      <w:r w:rsidRPr="00EB551F">
        <w:rPr>
          <w:rFonts w:ascii="Arial" w:hAnsi="Arial" w:cs="Arial"/>
          <w:sz w:val="19"/>
          <w:szCs w:val="19"/>
        </w:rPr>
        <w:t xml:space="preserve"> de 202</w:t>
      </w:r>
      <w:r w:rsidR="007E7B6A" w:rsidRPr="00EB551F">
        <w:rPr>
          <w:rFonts w:ascii="Arial" w:hAnsi="Arial" w:cs="Arial"/>
          <w:sz w:val="19"/>
          <w:szCs w:val="19"/>
        </w:rPr>
        <w:t>2</w:t>
      </w:r>
      <w:r w:rsidRPr="00EB551F">
        <w:rPr>
          <w:rFonts w:ascii="Arial" w:hAnsi="Arial" w:cs="Arial"/>
          <w:sz w:val="19"/>
          <w:szCs w:val="19"/>
        </w:rPr>
        <w:t>.</w:t>
      </w:r>
    </w:p>
    <w:p w14:paraId="19657BCA" w14:textId="77777777" w:rsidR="009D6700" w:rsidRPr="00EB551F" w:rsidRDefault="009D6700" w:rsidP="009D6700">
      <w:pPr>
        <w:spacing w:after="200" w:line="360" w:lineRule="auto"/>
        <w:jc w:val="both"/>
        <w:rPr>
          <w:rFonts w:ascii="Arial" w:hAnsi="Arial" w:cs="Arial"/>
          <w:sz w:val="19"/>
          <w:szCs w:val="19"/>
        </w:rPr>
      </w:pPr>
    </w:p>
    <w:p w14:paraId="654ABA5D" w14:textId="77777777" w:rsidR="00514F6F" w:rsidRPr="00EB551F" w:rsidRDefault="00514F6F" w:rsidP="00514F6F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EB551F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EB551F">
        <w:rPr>
          <w:rFonts w:ascii="Arial" w:hAnsi="Arial" w:cs="Arial"/>
          <w:sz w:val="19"/>
          <w:szCs w:val="19"/>
        </w:rPr>
        <w:t>Frighetto</w:t>
      </w:r>
      <w:proofErr w:type="spellEnd"/>
      <w:r w:rsidRPr="00EB551F">
        <w:rPr>
          <w:rFonts w:ascii="Arial" w:hAnsi="Arial" w:cs="Arial"/>
          <w:sz w:val="19"/>
          <w:szCs w:val="19"/>
        </w:rPr>
        <w:t>,</w:t>
      </w:r>
    </w:p>
    <w:p w14:paraId="7EDC74A6" w14:textId="77777777" w:rsidR="00514F6F" w:rsidRPr="00EB551F" w:rsidRDefault="00514F6F" w:rsidP="00EB551F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EB551F">
        <w:rPr>
          <w:rFonts w:ascii="Arial" w:hAnsi="Arial" w:cs="Arial"/>
          <w:b/>
          <w:sz w:val="19"/>
          <w:szCs w:val="19"/>
        </w:rPr>
        <w:t>Prefeito Municipal</w:t>
      </w:r>
      <w:r w:rsidR="009D6700" w:rsidRPr="00EB551F">
        <w:rPr>
          <w:rFonts w:ascii="Arial" w:hAnsi="Arial" w:cs="Arial"/>
          <w:b/>
          <w:sz w:val="19"/>
          <w:szCs w:val="19"/>
        </w:rPr>
        <w:t>.</w:t>
      </w:r>
    </w:p>
    <w:p w14:paraId="6A73EF9A" w14:textId="2A5DED1A" w:rsidR="00514F6F" w:rsidRPr="00EB551F" w:rsidRDefault="00514F6F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705DB657" w14:textId="562914C6" w:rsidR="00F21BBD" w:rsidRPr="00EB551F" w:rsidRDefault="00F21BBD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7CBBC4FA" w14:textId="69FE9D36" w:rsidR="00514F6F" w:rsidRPr="00EB551F" w:rsidRDefault="00673E99" w:rsidP="00514F6F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EB551F">
        <w:rPr>
          <w:rFonts w:ascii="Arial" w:eastAsia="Times New Roman" w:hAnsi="Arial" w:cs="Arial"/>
          <w:sz w:val="19"/>
          <w:szCs w:val="19"/>
          <w:u w:val="single"/>
          <w:lang w:eastAsia="pt-BR"/>
        </w:rPr>
        <w:lastRenderedPageBreak/>
        <w:t xml:space="preserve">JUSTIFICATIVA AO PROJETO DE LEI </w:t>
      </w:r>
      <w:r w:rsidR="006508A5" w:rsidRPr="00EB551F">
        <w:rPr>
          <w:rFonts w:ascii="Arial" w:eastAsia="Times New Roman" w:hAnsi="Arial" w:cs="Arial"/>
          <w:sz w:val="19"/>
          <w:szCs w:val="19"/>
          <w:u w:val="single"/>
          <w:lang w:eastAsia="pt-BR"/>
        </w:rPr>
        <w:t>N</w:t>
      </w:r>
      <w:r w:rsidR="00514F6F" w:rsidRPr="00EB551F">
        <w:rPr>
          <w:rFonts w:ascii="Arial" w:eastAsia="Times New Roman" w:hAnsi="Arial" w:cs="Arial"/>
          <w:sz w:val="19"/>
          <w:szCs w:val="19"/>
          <w:u w:val="single"/>
          <w:lang w:eastAsia="pt-BR"/>
        </w:rPr>
        <w:t>º 0</w:t>
      </w:r>
      <w:r w:rsidR="00AD696A" w:rsidRPr="00EB551F">
        <w:rPr>
          <w:rFonts w:ascii="Arial" w:eastAsia="Times New Roman" w:hAnsi="Arial" w:cs="Arial"/>
          <w:sz w:val="19"/>
          <w:szCs w:val="19"/>
          <w:u w:val="single"/>
          <w:lang w:eastAsia="pt-BR"/>
        </w:rPr>
        <w:t>0</w:t>
      </w:r>
      <w:r w:rsidR="0004480F" w:rsidRPr="00EB551F">
        <w:rPr>
          <w:rFonts w:ascii="Arial" w:eastAsia="Times New Roman" w:hAnsi="Arial" w:cs="Arial"/>
          <w:sz w:val="19"/>
          <w:szCs w:val="19"/>
          <w:u w:val="single"/>
          <w:lang w:eastAsia="pt-BR"/>
        </w:rPr>
        <w:t>5</w:t>
      </w:r>
      <w:r w:rsidR="00514F6F" w:rsidRPr="00EB551F">
        <w:rPr>
          <w:rFonts w:ascii="Arial" w:eastAsia="Times New Roman" w:hAnsi="Arial" w:cs="Arial"/>
          <w:sz w:val="19"/>
          <w:szCs w:val="19"/>
          <w:u w:val="single"/>
          <w:lang w:eastAsia="pt-BR"/>
        </w:rPr>
        <w:t>/202</w:t>
      </w:r>
      <w:r w:rsidR="00EF6935" w:rsidRPr="00EB551F">
        <w:rPr>
          <w:rFonts w:ascii="Arial" w:eastAsia="Times New Roman" w:hAnsi="Arial" w:cs="Arial"/>
          <w:sz w:val="19"/>
          <w:szCs w:val="19"/>
          <w:u w:val="single"/>
          <w:lang w:eastAsia="pt-BR"/>
        </w:rPr>
        <w:t>2</w:t>
      </w:r>
    </w:p>
    <w:p w14:paraId="4903563D" w14:textId="77777777" w:rsidR="00EB551F" w:rsidRDefault="00673E99" w:rsidP="00EB551F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sz w:val="19"/>
          <w:szCs w:val="19"/>
          <w:lang w:eastAsia="pt-BR"/>
        </w:rPr>
        <w:t>Prezados Vereadores, visa</w:t>
      </w:r>
      <w:r w:rsidR="00514F6F" w:rsidRPr="00EB551F">
        <w:rPr>
          <w:rFonts w:ascii="Arial" w:eastAsia="Times New Roman" w:hAnsi="Arial" w:cs="Arial"/>
          <w:sz w:val="19"/>
          <w:szCs w:val="19"/>
          <w:lang w:eastAsia="pt-BR"/>
        </w:rPr>
        <w:t xml:space="preserve"> o presente Projeto de Lei, obter autorização Legislativa para proceder ao repasse de recurso, nos termos exigi</w:t>
      </w:r>
      <w:r w:rsidR="00AE22D4" w:rsidRPr="00EB551F">
        <w:rPr>
          <w:rFonts w:ascii="Arial" w:eastAsia="Times New Roman" w:hAnsi="Arial" w:cs="Arial"/>
          <w:sz w:val="19"/>
          <w:szCs w:val="19"/>
          <w:lang w:eastAsia="pt-BR"/>
        </w:rPr>
        <w:t>dos pela Lei Orgânica Municipal</w:t>
      </w:r>
      <w:r w:rsidR="00514F6F" w:rsidRPr="00EB551F">
        <w:rPr>
          <w:rFonts w:ascii="Arial" w:eastAsia="Times New Roman" w:hAnsi="Arial" w:cs="Arial"/>
          <w:sz w:val="19"/>
          <w:szCs w:val="19"/>
          <w:lang w:eastAsia="pt-BR"/>
        </w:rPr>
        <w:t xml:space="preserve"> ao</w:t>
      </w:r>
      <w:r w:rsidR="00514F6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Hospital Padre Catelli, sendo que o referido foi contemplado com recurso no valor de </w:t>
      </w:r>
      <w:proofErr w:type="gramStart"/>
      <w:r w:rsidR="00514F6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R$ </w:t>
      </w:r>
      <w:r w:rsidR="0004480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30</w:t>
      </w:r>
      <w:r w:rsidR="00F21BBD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.0</w:t>
      </w:r>
      <w:r w:rsidR="00514F6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00,00 (</w:t>
      </w:r>
      <w:r w:rsidR="0004480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trinta</w:t>
      </w:r>
      <w:r w:rsidR="00F21BBD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mil</w:t>
      </w:r>
      <w:r w:rsidR="00514F6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reais) por meio da Portaria nº</w:t>
      </w:r>
      <w:proofErr w:type="gramEnd"/>
      <w:r w:rsidR="00514F6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C85684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2.</w:t>
      </w:r>
      <w:r w:rsidR="0004480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010/</w:t>
      </w:r>
      <w:r w:rsidR="00514F6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2021 d</w:t>
      </w:r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o Ministério da Saúde.</w:t>
      </w:r>
    </w:p>
    <w:p w14:paraId="61ED4C0F" w14:textId="77777777" w:rsidR="00EB551F" w:rsidRDefault="006508A5" w:rsidP="00EB551F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Referida Portaria estabelece</w:t>
      </w:r>
      <w:r w:rsidR="00514F6F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recursos financeiros</w:t>
      </w:r>
      <w:r w:rsidR="00673E99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AE22D4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aos</w:t>
      </w:r>
      <w:r w:rsidR="00673E99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Estados, Distrito Federal e Municípios para o enfrentamento das demandas assistenciais geradas pela emergência </w:t>
      </w:r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de saúde pública de importância internacional </w:t>
      </w:r>
      <w:r w:rsidR="00673E99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causada pelo novo </w:t>
      </w:r>
      <w:proofErr w:type="spellStart"/>
      <w:r w:rsidR="00673E99"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Coronavírus.</w:t>
      </w:r>
      <w:proofErr w:type="spellEnd"/>
    </w:p>
    <w:p w14:paraId="3DF167A5" w14:textId="77777777" w:rsidR="00EB551F" w:rsidRDefault="00514F6F" w:rsidP="00EB551F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Tal recurso foi depositado na conta do Fundo Municipal de Saúde, o que requer a celebração de convênio para viabilizar o repasse ao </w:t>
      </w:r>
      <w:proofErr w:type="gramStart"/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nosocômio</w:t>
      </w:r>
      <w:proofErr w:type="gramEnd"/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. </w:t>
      </w:r>
    </w:p>
    <w:p w14:paraId="10D59D2E" w14:textId="77777777" w:rsidR="00EB551F" w:rsidRDefault="00514F6F" w:rsidP="00EB551F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Os valores repassados serão utilizados conforme plano operativo apresentado pela entidade (em anexo), que prestará contas da correta utilização do valor, tudo conforme minuta de convênio que também integra o presente Projeto de Lei.</w:t>
      </w:r>
    </w:p>
    <w:p w14:paraId="1B88F7DF" w14:textId="77777777" w:rsidR="00EB551F" w:rsidRDefault="00514F6F" w:rsidP="00EB551F">
      <w:pPr>
        <w:spacing w:after="200" w:line="360" w:lineRule="auto"/>
        <w:ind w:firstLine="1843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Pelo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acima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exposto,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esperamos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que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os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nobres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pares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desse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Colendo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proofErr w:type="gramStart"/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Poder</w:t>
      </w:r>
      <w:proofErr w:type="gramEnd"/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Legislativo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aprovem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presente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P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rojeto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</w:t>
      </w:r>
      <w:r w:rsidRPr="00EB551F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L</w:t>
      </w:r>
      <w:r w:rsidRPr="00EB551F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ei.</w:t>
      </w:r>
    </w:p>
    <w:p w14:paraId="05D5C84C" w14:textId="7099E5D9" w:rsidR="00514F6F" w:rsidRPr="00EB551F" w:rsidRDefault="00514F6F" w:rsidP="00EB551F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ab/>
        <w:t>Valendo-nos da oportunidade, reiteramos protestos da mais alta estima e consideração.</w:t>
      </w:r>
    </w:p>
    <w:p w14:paraId="7571B006" w14:textId="77777777" w:rsidR="00514F6F" w:rsidRPr="00EB551F" w:rsidRDefault="00514F6F" w:rsidP="00514F6F">
      <w:pPr>
        <w:spacing w:after="200" w:line="360" w:lineRule="auto"/>
        <w:jc w:val="both"/>
        <w:rPr>
          <w:rFonts w:ascii="Arial" w:eastAsia="Times New Roman" w:hAnsi="Arial" w:cs="Arial"/>
          <w:bCs/>
          <w:color w:val="FF0000"/>
          <w:sz w:val="19"/>
          <w:szCs w:val="19"/>
          <w:lang w:eastAsia="pt-BR"/>
        </w:rPr>
      </w:pPr>
    </w:p>
    <w:p w14:paraId="257ABAA9" w14:textId="77777777" w:rsidR="00514F6F" w:rsidRPr="00EB551F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14:paraId="7057AF32" w14:textId="77777777" w:rsidR="00514F6F" w:rsidRPr="00EB551F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Francisco David </w:t>
      </w:r>
      <w:proofErr w:type="spellStart"/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Frighetto</w:t>
      </w:r>
      <w:proofErr w:type="spellEnd"/>
      <w:r w:rsidRPr="00EB551F">
        <w:rPr>
          <w:rFonts w:ascii="Arial" w:eastAsia="Times New Roman" w:hAnsi="Arial" w:cs="Arial"/>
          <w:bCs/>
          <w:sz w:val="19"/>
          <w:szCs w:val="19"/>
          <w:lang w:eastAsia="pt-BR"/>
        </w:rPr>
        <w:t>,</w:t>
      </w:r>
    </w:p>
    <w:p w14:paraId="6EE90E24" w14:textId="77777777" w:rsidR="00514F6F" w:rsidRPr="00EB551F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Prefeito Municipal</w:t>
      </w:r>
      <w:r w:rsidR="00AE22D4" w:rsidRPr="00EB551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.</w:t>
      </w:r>
    </w:p>
    <w:p w14:paraId="7DD07A61" w14:textId="77777777" w:rsidR="00F46136" w:rsidRPr="00EB551F" w:rsidRDefault="00F46136">
      <w:pPr>
        <w:rPr>
          <w:rFonts w:ascii="Arial" w:hAnsi="Arial" w:cs="Arial"/>
          <w:sz w:val="19"/>
          <w:szCs w:val="19"/>
        </w:rPr>
      </w:pPr>
    </w:p>
    <w:p w14:paraId="41F3CC75" w14:textId="77777777" w:rsidR="00673E99" w:rsidRPr="00EB551F" w:rsidRDefault="00673E99">
      <w:pPr>
        <w:rPr>
          <w:rFonts w:ascii="Arial" w:hAnsi="Arial" w:cs="Arial"/>
          <w:sz w:val="19"/>
          <w:szCs w:val="19"/>
        </w:rPr>
      </w:pPr>
    </w:p>
    <w:p w14:paraId="40F769AA" w14:textId="77777777" w:rsidR="00673E99" w:rsidRPr="00EB551F" w:rsidRDefault="00673E99">
      <w:pPr>
        <w:rPr>
          <w:rFonts w:ascii="Arial" w:hAnsi="Arial" w:cs="Arial"/>
          <w:sz w:val="19"/>
          <w:szCs w:val="19"/>
        </w:rPr>
      </w:pPr>
    </w:p>
    <w:p w14:paraId="6E9D6B55" w14:textId="77777777" w:rsidR="00673E99" w:rsidRPr="00EB551F" w:rsidRDefault="00673E99">
      <w:pPr>
        <w:rPr>
          <w:rFonts w:ascii="Arial" w:hAnsi="Arial" w:cs="Arial"/>
          <w:sz w:val="19"/>
          <w:szCs w:val="19"/>
        </w:rPr>
      </w:pPr>
    </w:p>
    <w:p w14:paraId="282B8E25" w14:textId="77777777" w:rsidR="00673E99" w:rsidRPr="00EB551F" w:rsidRDefault="00673E99">
      <w:pPr>
        <w:rPr>
          <w:rFonts w:ascii="Arial" w:hAnsi="Arial" w:cs="Arial"/>
          <w:sz w:val="19"/>
          <w:szCs w:val="19"/>
        </w:rPr>
      </w:pPr>
    </w:p>
    <w:p w14:paraId="29F8FB6F" w14:textId="77777777" w:rsidR="00673E99" w:rsidRPr="00EB551F" w:rsidRDefault="00673E99">
      <w:pPr>
        <w:rPr>
          <w:rFonts w:ascii="Arial" w:hAnsi="Arial" w:cs="Arial"/>
          <w:sz w:val="19"/>
          <w:szCs w:val="19"/>
        </w:rPr>
      </w:pPr>
    </w:p>
    <w:p w14:paraId="5B1AD42F" w14:textId="77777777" w:rsidR="00673E99" w:rsidRDefault="00673E99">
      <w:pPr>
        <w:rPr>
          <w:rFonts w:ascii="Arial" w:hAnsi="Arial" w:cs="Arial"/>
          <w:sz w:val="19"/>
          <w:szCs w:val="19"/>
        </w:rPr>
      </w:pPr>
    </w:p>
    <w:p w14:paraId="5B13ACBE" w14:textId="77777777" w:rsidR="00EB551F" w:rsidRDefault="00EB551F">
      <w:pPr>
        <w:rPr>
          <w:rFonts w:ascii="Arial" w:hAnsi="Arial" w:cs="Arial"/>
          <w:sz w:val="19"/>
          <w:szCs w:val="19"/>
        </w:rPr>
      </w:pPr>
    </w:p>
    <w:p w14:paraId="1CD6D90E" w14:textId="77777777" w:rsidR="00EB551F" w:rsidRDefault="00EB551F">
      <w:pPr>
        <w:rPr>
          <w:rFonts w:ascii="Arial" w:hAnsi="Arial" w:cs="Arial"/>
          <w:sz w:val="19"/>
          <w:szCs w:val="19"/>
        </w:rPr>
      </w:pPr>
    </w:p>
    <w:p w14:paraId="7951B45E" w14:textId="77777777" w:rsidR="00EB551F" w:rsidRDefault="00EB551F">
      <w:pPr>
        <w:rPr>
          <w:rFonts w:ascii="Arial" w:hAnsi="Arial" w:cs="Arial"/>
          <w:sz w:val="19"/>
          <w:szCs w:val="19"/>
        </w:rPr>
      </w:pPr>
    </w:p>
    <w:p w14:paraId="4E816286" w14:textId="77777777" w:rsidR="00EB551F" w:rsidRDefault="00EB551F">
      <w:pPr>
        <w:rPr>
          <w:rFonts w:ascii="Arial" w:hAnsi="Arial" w:cs="Arial"/>
          <w:sz w:val="19"/>
          <w:szCs w:val="19"/>
        </w:rPr>
      </w:pPr>
    </w:p>
    <w:p w14:paraId="54AD8991" w14:textId="77777777" w:rsidR="00EB551F" w:rsidRPr="00EB551F" w:rsidRDefault="00EB551F">
      <w:pPr>
        <w:rPr>
          <w:rFonts w:ascii="Arial" w:hAnsi="Arial" w:cs="Arial"/>
          <w:sz w:val="19"/>
          <w:szCs w:val="19"/>
        </w:rPr>
      </w:pPr>
    </w:p>
    <w:p w14:paraId="2F4B046A" w14:textId="77777777" w:rsidR="00673E99" w:rsidRPr="00EB551F" w:rsidRDefault="00673E99">
      <w:pPr>
        <w:rPr>
          <w:rFonts w:ascii="Arial" w:hAnsi="Arial" w:cs="Arial"/>
          <w:sz w:val="19"/>
          <w:szCs w:val="19"/>
        </w:rPr>
      </w:pPr>
    </w:p>
    <w:p w14:paraId="6BF51B37" w14:textId="05D32E8F" w:rsidR="00673E99" w:rsidRPr="00EB551F" w:rsidRDefault="00673E99" w:rsidP="00673E99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lastRenderedPageBreak/>
        <w:t>CONVÊNIO Nº XXX/202</w:t>
      </w:r>
      <w:r w:rsidR="00A873C9"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</w:t>
      </w:r>
    </w:p>
    <w:p w14:paraId="3521FC7A" w14:textId="77777777" w:rsidR="00673E99" w:rsidRPr="00EB551F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</w:p>
    <w:p w14:paraId="73DF9295" w14:textId="77777777" w:rsidR="00673E99" w:rsidRPr="00EB551F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O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Município de ANTA GORDA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inscrito no CNPJ sob o nº 87.261.509/0001-76, situado a Rua Padre Hermínio Catelli, nº 659, centro de Anta Gorda/RS, neste ato devidamente representado pelo Prefeito Municipal, Sr. Francisco David </w:t>
      </w:r>
      <w:proofErr w:type="spell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Frighetto</w:t>
      </w:r>
      <w:proofErr w:type="spell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CNPJ n°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shd w:val="clear" w:color="auto" w:fill="FFFFFF"/>
          <w:lang w:eastAsia="zh-CN"/>
        </w:rPr>
        <w:t>28.380.456/0001-43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situada na </w:t>
      </w:r>
      <w:r w:rsidRPr="00EB551F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 xml:space="preserve">Rua Arminho Miotto, nº 1.032, centro de Anta Gorda/RS, 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neste ato devidamente representada pela Presidente, Sra. Sandra Bresciani, brasileira, solteira, portadora do RG n° 3044153058</w:t>
      </w:r>
      <w:r w:rsidRPr="00EB551F">
        <w:rPr>
          <w:rFonts w:ascii="Arial" w:eastAsia="Times New Roman" w:hAnsi="Arial" w:cs="Arial"/>
          <w:color w:val="666666"/>
          <w:kern w:val="3"/>
          <w:sz w:val="19"/>
          <w:szCs w:val="19"/>
          <w:shd w:val="clear" w:color="auto" w:fill="FFFFFF"/>
          <w:lang w:eastAsia="zh-CN"/>
        </w:rPr>
        <w:t xml:space="preserve"> 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SSP-RS, inscrita no CPF sob o n° </w:t>
      </w:r>
      <w:r w:rsidRPr="00EB551F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496.334.900-06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, residente e domiciliada na cidade de Anta Gorda/RS, celebram este Termo de Convênio na forma e condições estabelecidas nas seguintes cláusulas:</w:t>
      </w:r>
    </w:p>
    <w:p w14:paraId="63075C28" w14:textId="77777777" w:rsidR="00673E99" w:rsidRPr="00EB551F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 DO OBJETO</w:t>
      </w:r>
    </w:p>
    <w:p w14:paraId="2C675874" w14:textId="72A04787" w:rsidR="00673E99" w:rsidRPr="00EB551F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tem por objeto repasse de valor referente ao Recurso de Custeio para </w:t>
      </w:r>
      <w:r w:rsidRPr="00EB551F">
        <w:rPr>
          <w:rFonts w:ascii="Arial" w:hAnsi="Arial" w:cs="Arial"/>
          <w:sz w:val="19"/>
          <w:szCs w:val="19"/>
          <w:shd w:val="clear" w:color="auto" w:fill="FFFFFF"/>
        </w:rPr>
        <w:t>assegurar o atendimento adequado no</w:t>
      </w:r>
      <w:r w:rsidR="006508A5" w:rsidRPr="00EB551F">
        <w:rPr>
          <w:rFonts w:ascii="Arial" w:hAnsi="Arial" w:cs="Arial"/>
          <w:sz w:val="19"/>
          <w:szCs w:val="19"/>
          <w:shd w:val="clear" w:color="auto" w:fill="FFFFFF"/>
        </w:rPr>
        <w:t xml:space="preserve"> enfrentamento das demandas assistenciais geradas pela emergência de saúde pública de importância internacional causada pelo novo </w:t>
      </w:r>
      <w:proofErr w:type="spellStart"/>
      <w:r w:rsidR="006508A5" w:rsidRPr="00EB551F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,</w:t>
      </w:r>
      <w:r w:rsidR="006508A5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nos termos da Portaria nº </w:t>
      </w:r>
      <w:r w:rsidR="001E7035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2.</w:t>
      </w:r>
      <w:r w:rsidR="009D47E1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010/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2021, </w:t>
      </w:r>
      <w:r w:rsidR="006508A5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do Ministério da Saúde</w:t>
      </w:r>
      <w:r w:rsidRPr="00EB551F">
        <w:rPr>
          <w:rFonts w:ascii="Arial" w:eastAsia="Times New Roman" w:hAnsi="Arial" w:cs="Arial"/>
          <w:kern w:val="3"/>
          <w:sz w:val="19"/>
          <w:szCs w:val="19"/>
          <w:shd w:val="clear" w:color="auto" w:fill="FFFFFF"/>
          <w:lang w:eastAsia="zh-CN"/>
        </w:rPr>
        <w:t>.</w:t>
      </w:r>
    </w:p>
    <w:p w14:paraId="13B91F87" w14:textId="77777777" w:rsidR="00673E99" w:rsidRPr="00EB551F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2. DA TRANSFERÊNCIA FINANCEIRA</w:t>
      </w:r>
    </w:p>
    <w:p w14:paraId="3FFB3929" w14:textId="0EBE950D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2.1.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Pública Municipal repassará à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="006508A5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valor de R$ </w:t>
      </w:r>
      <w:r w:rsidR="001E7035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3</w:t>
      </w:r>
      <w:r w:rsidR="009D47E1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0</w:t>
      </w:r>
      <w:r w:rsidR="00F21BBD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.0</w:t>
      </w:r>
      <w:r w:rsidR="006508A5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00,00 (</w:t>
      </w:r>
      <w:r w:rsidR="009D47E1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trinta</w:t>
      </w:r>
      <w:r w:rsidR="00F21BBD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mil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reais) em parcela única.</w:t>
      </w:r>
      <w:proofErr w:type="gramStart"/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proofErr w:type="gramEnd"/>
    </w:p>
    <w:p w14:paraId="23CCBFCD" w14:textId="77777777" w:rsidR="00673E99" w:rsidRPr="00EB551F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 DAS OBRIGAÇÕES DAS PARTES</w:t>
      </w:r>
    </w:p>
    <w:p w14:paraId="00E6D027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Administração Pública:</w:t>
      </w:r>
    </w:p>
    <w:p w14:paraId="31CC0FE2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Transferir o recurso que faz parte integrante deste Termo de Convênio e no valor nele fixado;</w:t>
      </w:r>
    </w:p>
    <w:p w14:paraId="7C8A0EEA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II - Fiscalizar a execução do Termo de Convênio, o que não fará cessar ou diminuir a responsabilidade da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pelo perfeito cumprimento das obrigações estipuladas, nem por quaisquer danos, inclusive quanto 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à</w:t>
      </w:r>
      <w:proofErr w:type="gram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terceiros ou por irregularidades constatadas;</w:t>
      </w:r>
    </w:p>
    <w:p w14:paraId="576B2D17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14:paraId="45ADBA2D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IV – Apreciar a prestação de contas final apresentada, no prazo de até 90 dias, contado da data de seu recebimento ou do cumprimento de diligência por ela determinada, 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prorrogável justificadamente por igual período, devendo ser analisada pela Administração Municipal em até 120 dias;</w:t>
      </w:r>
    </w:p>
    <w:p w14:paraId="34CC1CA0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– Publicar, por meio da Secretaria de Administração, o extrato deste Termo de Convênio na imprensa oficial do Município.</w:t>
      </w:r>
    </w:p>
    <w:p w14:paraId="1572FC85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3.2.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774E3E59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14:paraId="0FBAD9D7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14:paraId="0E43CA2D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– Executar as ações objeto desta parceria com qualidade, atendendo o público de modo gratuito, universal e igualitário;</w:t>
      </w:r>
    </w:p>
    <w:p w14:paraId="59AFD53F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14:paraId="4994B4DE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V– A responsabilidade exclusiva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pelo gerenciamento administrativo e financeiro dos recursos recebidos, inclusive no que diz respeito às despesas de custeio, de investimento e de pessoal.</w:t>
      </w:r>
    </w:p>
    <w:p w14:paraId="68EB8076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4. DA APLICAÇÃO DOS RECURSOS</w:t>
      </w:r>
    </w:p>
    <w:p w14:paraId="2DAC2A93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4.1</w:t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Plano de Trabalho deverá ser executado com estrita observância das cláusulas pactuadas neste Termo de Convênio,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u w:val="single"/>
          <w:lang w:eastAsia="zh-CN"/>
        </w:rPr>
        <w:t>sendo vedado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40EA1EF9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pagar, a qualquer título, pessoal e encargos;</w:t>
      </w:r>
    </w:p>
    <w:p w14:paraId="70B2FA90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modificar o objeto, exceto no caso de ampliação de metas, desde que seja previamente aprovada a adequação do plano de trabalho pela Administração Pública;</w:t>
      </w:r>
    </w:p>
    <w:p w14:paraId="1D436ACA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utilizar, ainda que em caráter emergencial, recursos para finalidade diversa da estabelecida no plano de trabalho;</w:t>
      </w:r>
    </w:p>
    <w:p w14:paraId="3E648041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- pagar despesa realizada em data anterior à vigência da parceria;</w:t>
      </w:r>
    </w:p>
    <w:p w14:paraId="30991249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- efetuar pagamento em data posterior à vigência da parceria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;</w:t>
      </w:r>
    </w:p>
    <w:p w14:paraId="7B5F37BC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 – efetuar pagamento de despesas bancárias;</w:t>
      </w:r>
    </w:p>
    <w:p w14:paraId="0EEA1080" w14:textId="77777777" w:rsidR="00673E99" w:rsidRPr="00EB551F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 – transferir recursos da conta corrente específica para outras contas bancárias;</w:t>
      </w:r>
    </w:p>
    <w:p w14:paraId="4487B2E0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lastRenderedPageBreak/>
        <w:tab/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VIII – retirar recursos da conta específica para outras finalidades com posterior ressarcimento.</w:t>
      </w:r>
    </w:p>
    <w:p w14:paraId="24E613F1" w14:textId="540CBDBF" w:rsidR="00673E99" w:rsidRPr="00EB551F" w:rsidRDefault="00673E99" w:rsidP="00673E9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4.2.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Os recursos recebidos em decorrência da parceria deverão ser depositados em conta corrente específica no Banco </w:t>
      </w:r>
      <w:r w:rsidRPr="00EB551F">
        <w:rPr>
          <w:rFonts w:ascii="Arial" w:hAnsi="Arial" w:cs="Arial"/>
          <w:sz w:val="19"/>
          <w:szCs w:val="19"/>
        </w:rPr>
        <w:t>Sicredi, agência 0136, conta nº</w:t>
      </w:r>
      <w:r w:rsidR="001466CE" w:rsidRPr="00EB551F">
        <w:rPr>
          <w:rFonts w:ascii="Arial" w:hAnsi="Arial" w:cs="Arial"/>
          <w:sz w:val="19"/>
          <w:szCs w:val="19"/>
        </w:rPr>
        <w:t>14285-</w:t>
      </w:r>
      <w:proofErr w:type="gramStart"/>
      <w:r w:rsidR="001466CE" w:rsidRPr="00EB551F">
        <w:rPr>
          <w:rFonts w:ascii="Arial" w:hAnsi="Arial" w:cs="Arial"/>
          <w:sz w:val="19"/>
          <w:szCs w:val="19"/>
        </w:rPr>
        <w:t>2</w:t>
      </w:r>
      <w:proofErr w:type="gramEnd"/>
    </w:p>
    <w:p w14:paraId="2997D2DA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 xml:space="preserve">4.3.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14:paraId="4080C7EB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bookmarkStart w:id="1" w:name="art52"/>
      <w:bookmarkStart w:id="2" w:name="art52."/>
      <w:bookmarkEnd w:id="1"/>
      <w:bookmarkEnd w:id="2"/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 xml:space="preserve">4.4.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14:paraId="27824A3B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  <w:t>4.5.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14:paraId="4C667454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 DA PRESTAÇÃO DE CONTAS</w:t>
      </w:r>
    </w:p>
    <w:p w14:paraId="11898B84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5.1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14:paraId="64BA07FD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a) Ofício de encaminhamento, dirigido ao Prefeito Municipal, onde constem os dados identificadores do Convênio;</w:t>
      </w:r>
    </w:p>
    <w:p w14:paraId="4FD16839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14:paraId="2F984174" w14:textId="77777777" w:rsidR="00673E99" w:rsidRPr="00EB551F" w:rsidRDefault="00673E99" w:rsidP="00673E99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c) Cópias das notas fiscais e comprovantes de pagamento;</w:t>
      </w:r>
    </w:p>
    <w:p w14:paraId="7F13C472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14:paraId="34644A4B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14:paraId="0682E2E9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f) Comprovantes de devolução de saldos não utilizados, inclusive rendimentos financeiros, ao Município;</w:t>
      </w:r>
    </w:p>
    <w:p w14:paraId="6647B8F1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g) Certidões Negativas de Débito: quanto aos tributos e encargos sociais administrados pela Secretaria da Receita Federal do Brasil - RFB e quanto a Dívida Ativa da União administrada pela Procuradoria Geral da Fazenda Nacional - PGEN (Certidão Conjunta Negativa); da Fazenda Estadual; da Fazenda Municipal; do Fundo de Garantia por Tempo de Serviço (FGTS) e de Débitos Trabalhistas (CNDT).</w:t>
      </w:r>
    </w:p>
    <w:p w14:paraId="688EED82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 DO PRAZO DE VIGÊNCIA</w:t>
      </w:r>
    </w:p>
    <w:p w14:paraId="4E3A8D03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vigorará por 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12 (doze) meses a partir da data de sua assinatura, podendo ser prorrogado 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 xml:space="preserve">mediante solicitação da 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</w:t>
      </w:r>
      <w:proofErr w:type="gramEnd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HERMINIO CATELLI</w:t>
      </w:r>
      <w:r w:rsidRPr="00EB551F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>, de forma devidamente formalizada e justificada, a ser apresentada à Administração Pública no prazo máximo de 30 (trinta) dias antes do fim do convênio.</w:t>
      </w:r>
    </w:p>
    <w:p w14:paraId="37407E70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EB551F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7. DA RESCISÃO</w:t>
      </w:r>
    </w:p>
    <w:p w14:paraId="403F5A11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14:paraId="596F0DAC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7.2.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poderá rescindir unilateralmente este Termo de Convênio quando da constatação das seguintes situações:</w:t>
      </w:r>
    </w:p>
    <w:p w14:paraId="146C74FA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Utilização do recurso em desacordo com o Plano de Trabalho aprovado;</w:t>
      </w:r>
    </w:p>
    <w:p w14:paraId="1FD0471B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Retardamento injustificado na realização da execução do objeto deste Termo de Convênio.</w:t>
      </w:r>
      <w:proofErr w:type="gramStart"/>
      <w:r w:rsidRPr="00EB551F">
        <w:rPr>
          <w:rFonts w:ascii="Arial" w:eastAsia="Times New Roman" w:hAnsi="Arial" w:cs="Arial"/>
          <w:b/>
          <w:bCs/>
          <w:color w:val="000000"/>
          <w:kern w:val="3"/>
          <w:sz w:val="19"/>
          <w:szCs w:val="19"/>
          <w:lang w:eastAsia="pt-BR"/>
        </w:rPr>
        <w:tab/>
      </w:r>
      <w:proofErr w:type="gramEnd"/>
    </w:p>
    <w:p w14:paraId="144497B3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8. DO FORO E DA SOLUÇÃO ADMINISTRATIVA DE CONFLITOS</w:t>
      </w:r>
    </w:p>
    <w:p w14:paraId="267C6D0B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8.1.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Foro da Comarca de Encantado/RS é o eleito pelos parceiros para dirimir quaisquer dúvidas oriundas do presente Termo de Convênio.</w:t>
      </w:r>
    </w:p>
    <w:p w14:paraId="0E700F9F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 DISPOSIÇÕES GERAIS</w:t>
      </w:r>
    </w:p>
    <w:p w14:paraId="7C140B51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9.1.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Faz parte integrante e indissociável deste Termo de Convênio o plano de trabalho anexo.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proofErr w:type="gramEnd"/>
    </w:p>
    <w:p w14:paraId="28032A59" w14:textId="77777777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E, por estarem acordes, firmam os parceiros o presente Termo de Convênio, em 03 (três) </w:t>
      </w:r>
      <w:proofErr w:type="gramStart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vias</w:t>
      </w:r>
      <w:proofErr w:type="gramEnd"/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 igual teor e forma, para todos os efeitos legais.</w:t>
      </w:r>
    </w:p>
    <w:p w14:paraId="6A54F4C3" w14:textId="4454BB16" w:rsidR="00673E99" w:rsidRPr="00EB551F" w:rsidRDefault="00673E99" w:rsidP="00673E99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Município de Anta Gorda, XX de XXXX de 202</w:t>
      </w:r>
      <w:r w:rsidR="00960663"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2</w:t>
      </w:r>
      <w:r w:rsidRPr="00EB551F">
        <w:rPr>
          <w:rFonts w:ascii="Arial" w:eastAsia="Times New Roman" w:hAnsi="Arial" w:cs="Arial"/>
          <w:kern w:val="3"/>
          <w:sz w:val="19"/>
          <w:szCs w:val="19"/>
          <w:lang w:eastAsia="zh-CN"/>
        </w:rPr>
        <w:t>.</w:t>
      </w:r>
    </w:p>
    <w:p w14:paraId="4E85DA28" w14:textId="77777777" w:rsidR="00673E99" w:rsidRPr="00EB551F" w:rsidRDefault="00673E99" w:rsidP="00673E99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</w:p>
    <w:p w14:paraId="000F0FC5" w14:textId="77777777" w:rsidR="00673E99" w:rsidRPr="00EB551F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____________________________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EB551F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____________________________</w:t>
      </w:r>
      <w:r w:rsidRPr="00EB551F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ab/>
      </w:r>
    </w:p>
    <w:p w14:paraId="5CDCA6DF" w14:textId="77777777" w:rsidR="00673E99" w:rsidRPr="00EB551F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Francisco David </w:t>
      </w:r>
      <w:proofErr w:type="spellStart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Frighetto</w:t>
      </w:r>
      <w:proofErr w:type="spellEnd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EB551F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Sandra Bresciani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</w:t>
      </w:r>
    </w:p>
    <w:p w14:paraId="17FA9C98" w14:textId="77777777" w:rsidR="00673E99" w:rsidRPr="00EB551F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Prefeito Municipal</w:t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proofErr w:type="gramStart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  </w:t>
      </w:r>
      <w:proofErr w:type="gramEnd"/>
      <w:r w:rsidRPr="00EB551F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Presidente da entidade</w:t>
      </w:r>
    </w:p>
    <w:p w14:paraId="045643B2" w14:textId="77777777" w:rsidR="00673E99" w:rsidRPr="00EB551F" w:rsidRDefault="00673E99">
      <w:pPr>
        <w:rPr>
          <w:rFonts w:ascii="Arial" w:hAnsi="Arial" w:cs="Arial"/>
          <w:sz w:val="19"/>
          <w:szCs w:val="19"/>
        </w:rPr>
      </w:pPr>
    </w:p>
    <w:p w14:paraId="16257FF5" w14:textId="77777777" w:rsidR="0056761C" w:rsidRPr="00EB551F" w:rsidRDefault="0056761C" w:rsidP="0056761C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lastRenderedPageBreak/>
        <w:t>PLANO OPERATIVO</w:t>
      </w:r>
    </w:p>
    <w:p w14:paraId="37AAA156" w14:textId="77777777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Nome Estabelecimento: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Associação Hospitalar Padre Hermínio Catelli</w:t>
      </w:r>
    </w:p>
    <w:p w14:paraId="27FC3716" w14:textId="77777777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Município: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Anta Gorda/RS</w:t>
      </w:r>
    </w:p>
    <w:p w14:paraId="11DA0E7A" w14:textId="77777777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CNES: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9309470</w:t>
      </w:r>
    </w:p>
    <w:p w14:paraId="756A1CBC" w14:textId="57B48EE6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Contrato SUS nº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C201A8" w:rsidRPr="00EB551F">
        <w:rPr>
          <w:rFonts w:ascii="Arial" w:eastAsia="Calibri" w:hAnsi="Arial" w:cs="Arial"/>
          <w:sz w:val="19"/>
          <w:szCs w:val="19"/>
          <w:lang w:eastAsia="pt-BR"/>
        </w:rPr>
        <w:t>153/2021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ab/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ab/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ab/>
      </w: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Data da publicação: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C201A8" w:rsidRPr="00EB551F">
        <w:rPr>
          <w:rFonts w:ascii="Arial" w:eastAsia="Calibri" w:hAnsi="Arial" w:cs="Arial"/>
          <w:sz w:val="19"/>
          <w:szCs w:val="19"/>
          <w:lang w:eastAsia="pt-BR"/>
        </w:rPr>
        <w:t>28 de dezembro de 2021.</w:t>
      </w:r>
    </w:p>
    <w:p w14:paraId="02DD3DE7" w14:textId="77777777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Ação: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Pr="00EB551F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Estabelece recursos financeiros a Estados, Distrito Federal e Municípios para o enfrentamento das demandas assistenciais geradas pela emergência de saúde pública de importância internacional causada pelo novo </w:t>
      </w:r>
      <w:proofErr w:type="spellStart"/>
      <w:r w:rsidRPr="00EB551F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>Coronavírus</w:t>
      </w:r>
      <w:proofErr w:type="spellEnd"/>
      <w:r w:rsidRPr="00EB551F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. </w:t>
      </w:r>
    </w:p>
    <w:p w14:paraId="7C9C8614" w14:textId="3407B9E1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Valor Total: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R$ </w:t>
      </w:r>
      <w:r w:rsidR="001466CE" w:rsidRPr="00EB551F">
        <w:rPr>
          <w:rFonts w:ascii="Arial" w:eastAsia="Calibri" w:hAnsi="Arial" w:cs="Arial"/>
          <w:sz w:val="19"/>
          <w:szCs w:val="19"/>
          <w:lang w:eastAsia="pt-BR"/>
        </w:rPr>
        <w:t>3</w:t>
      </w:r>
      <w:r w:rsidR="00AA0C0E" w:rsidRPr="00EB551F">
        <w:rPr>
          <w:rFonts w:ascii="Arial" w:eastAsia="Calibri" w:hAnsi="Arial" w:cs="Arial"/>
          <w:sz w:val="19"/>
          <w:szCs w:val="19"/>
          <w:lang w:eastAsia="pt-BR"/>
        </w:rPr>
        <w:t>0</w:t>
      </w:r>
      <w:r w:rsidR="00F21BBD" w:rsidRPr="00EB551F">
        <w:rPr>
          <w:rFonts w:ascii="Arial" w:eastAsia="Calibri" w:hAnsi="Arial" w:cs="Arial"/>
          <w:sz w:val="19"/>
          <w:szCs w:val="19"/>
          <w:lang w:eastAsia="pt-BR"/>
        </w:rPr>
        <w:t>.0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>00,00</w:t>
      </w:r>
    </w:p>
    <w:p w14:paraId="1BD0B231" w14:textId="1DD2BC1E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Portaria N°: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AA0C0E" w:rsidRPr="00EB551F">
        <w:rPr>
          <w:rFonts w:ascii="Arial" w:eastAsia="Calibri" w:hAnsi="Arial" w:cs="Arial"/>
          <w:sz w:val="19"/>
          <w:szCs w:val="19"/>
          <w:lang w:eastAsia="pt-BR"/>
        </w:rPr>
        <w:t>2.010/2021</w:t>
      </w:r>
    </w:p>
    <w:p w14:paraId="3050D532" w14:textId="67573817" w:rsidR="0056761C" w:rsidRPr="00EB551F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PRAZO DE EXECUÇÃO:</w:t>
      </w:r>
      <w:proofErr w:type="gramStart"/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 </w:t>
      </w:r>
      <w:proofErr w:type="gramEnd"/>
      <w:r w:rsidR="00C201A8" w:rsidRPr="00EB551F">
        <w:rPr>
          <w:rFonts w:ascii="Arial" w:eastAsia="Calibri" w:hAnsi="Arial" w:cs="Arial"/>
          <w:sz w:val="19"/>
          <w:szCs w:val="19"/>
          <w:lang w:eastAsia="pt-BR"/>
        </w:rPr>
        <w:t>30/06/2022</w:t>
      </w:r>
    </w:p>
    <w:p w14:paraId="280FBF60" w14:textId="77777777" w:rsidR="0056761C" w:rsidRPr="00EB551F" w:rsidRDefault="0056761C" w:rsidP="0056761C">
      <w:pPr>
        <w:spacing w:after="0" w:line="276" w:lineRule="auto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Conta bancaria:</w:t>
      </w:r>
    </w:p>
    <w:p w14:paraId="7F2D820A" w14:textId="6A474F60" w:rsidR="0056761C" w:rsidRPr="00EB551F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proofErr w:type="spellStart"/>
      <w:r w:rsidRPr="00EB551F">
        <w:rPr>
          <w:rFonts w:ascii="Arial" w:eastAsia="Calibri" w:hAnsi="Arial" w:cs="Arial"/>
          <w:sz w:val="19"/>
          <w:szCs w:val="19"/>
          <w:lang w:eastAsia="pt-BR"/>
        </w:rPr>
        <w:t>S</w:t>
      </w:r>
      <w:r w:rsidR="00AA0C0E" w:rsidRPr="00EB551F">
        <w:rPr>
          <w:rFonts w:ascii="Arial" w:eastAsia="Calibri" w:hAnsi="Arial" w:cs="Arial"/>
          <w:sz w:val="19"/>
          <w:szCs w:val="19"/>
          <w:lang w:eastAsia="pt-BR"/>
        </w:rPr>
        <w:t>icoob</w:t>
      </w:r>
      <w:proofErr w:type="spellEnd"/>
    </w:p>
    <w:p w14:paraId="0FE2B45E" w14:textId="13DFEB6D" w:rsidR="0056761C" w:rsidRPr="00EB551F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Agencia: </w:t>
      </w:r>
      <w:r w:rsidR="00AA0C0E" w:rsidRPr="00EB551F">
        <w:rPr>
          <w:rFonts w:ascii="Arial" w:eastAsia="Calibri" w:hAnsi="Arial" w:cs="Arial"/>
          <w:sz w:val="19"/>
          <w:szCs w:val="19"/>
          <w:lang w:eastAsia="pt-BR"/>
        </w:rPr>
        <w:t>3039</w:t>
      </w:r>
    </w:p>
    <w:p w14:paraId="072E4202" w14:textId="73AF8A04" w:rsidR="0056761C" w:rsidRPr="00EB551F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Conta: </w:t>
      </w:r>
      <w:r w:rsidR="00AA0C0E" w:rsidRPr="00EB551F">
        <w:rPr>
          <w:rFonts w:ascii="Arial" w:eastAsia="Calibri" w:hAnsi="Arial" w:cs="Arial"/>
          <w:sz w:val="19"/>
          <w:szCs w:val="19"/>
          <w:lang w:eastAsia="pt-BR"/>
        </w:rPr>
        <w:t>126.264-5</w:t>
      </w:r>
    </w:p>
    <w:p w14:paraId="304EBB82" w14:textId="77777777" w:rsidR="00AA0C0E" w:rsidRPr="00EB551F" w:rsidRDefault="00AA0C0E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</w:p>
    <w:p w14:paraId="14A701A0" w14:textId="0914EEE6" w:rsidR="0056761C" w:rsidRPr="00EB551F" w:rsidRDefault="0056761C" w:rsidP="0056761C">
      <w:pPr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 xml:space="preserve">1- </w:t>
      </w:r>
      <w:r w:rsidR="00AA0C0E"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Custeio de folha de pagamento</w:t>
      </w:r>
      <w:r w:rsidRPr="00EB551F">
        <w:rPr>
          <w:rFonts w:ascii="Arial" w:eastAsia="Calibri" w:hAnsi="Arial" w:cs="Arial"/>
          <w:b/>
          <w:bCs/>
          <w:sz w:val="19"/>
          <w:szCs w:val="19"/>
          <w:lang w:eastAsia="pt-BR"/>
        </w:rPr>
        <w:t>;</w:t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56761C" w:rsidRPr="00EB551F" w14:paraId="2047C2B1" w14:textId="77777777" w:rsidTr="0083201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601C2" w14:textId="77777777" w:rsidR="0056761C" w:rsidRPr="00EB551F" w:rsidRDefault="0056761C" w:rsidP="0056761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E56E1" w14:textId="77777777" w:rsidR="0056761C" w:rsidRPr="00EB551F" w:rsidRDefault="0056761C" w:rsidP="0056761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Valor financeiro</w:t>
            </w:r>
          </w:p>
        </w:tc>
      </w:tr>
      <w:tr w:rsidR="0056761C" w:rsidRPr="00EB551F" w14:paraId="617606B0" w14:textId="77777777" w:rsidTr="0083201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4C8AE" w14:textId="0B720920" w:rsidR="0056761C" w:rsidRPr="00EB551F" w:rsidRDefault="00AA0C0E" w:rsidP="0056761C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sz w:val="19"/>
                <w:szCs w:val="19"/>
                <w:lang w:eastAsia="pt-BR"/>
              </w:rPr>
              <w:t>Folha de pagamento de médicos e funcionários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3A6E2" w14:textId="031D9EDD" w:rsidR="0056761C" w:rsidRPr="00EB551F" w:rsidRDefault="00A85F21" w:rsidP="0056761C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EB551F">
              <w:rPr>
                <w:rFonts w:ascii="Arial" w:eastAsia="Calibri" w:hAnsi="Arial" w:cs="Arial"/>
                <w:sz w:val="19"/>
                <w:szCs w:val="19"/>
                <w:lang w:eastAsia="pt-BR"/>
              </w:rPr>
              <w:t xml:space="preserve">R$ </w:t>
            </w:r>
            <w:r w:rsidR="00665D4C" w:rsidRPr="00EB551F">
              <w:rPr>
                <w:rFonts w:ascii="Arial" w:eastAsia="Calibri" w:hAnsi="Arial" w:cs="Arial"/>
                <w:sz w:val="19"/>
                <w:szCs w:val="19"/>
                <w:lang w:eastAsia="pt-BR"/>
              </w:rPr>
              <w:t>3</w:t>
            </w:r>
            <w:r w:rsidR="00AA0C0E" w:rsidRPr="00EB551F">
              <w:rPr>
                <w:rFonts w:ascii="Arial" w:eastAsia="Calibri" w:hAnsi="Arial" w:cs="Arial"/>
                <w:sz w:val="19"/>
                <w:szCs w:val="19"/>
                <w:lang w:eastAsia="pt-BR"/>
              </w:rPr>
              <w:t>0</w:t>
            </w:r>
            <w:r w:rsidRPr="00EB551F">
              <w:rPr>
                <w:rFonts w:ascii="Arial" w:eastAsia="Calibri" w:hAnsi="Arial" w:cs="Arial"/>
                <w:sz w:val="19"/>
                <w:szCs w:val="19"/>
                <w:lang w:eastAsia="pt-BR"/>
              </w:rPr>
              <w:t>.000,00</w:t>
            </w:r>
          </w:p>
        </w:tc>
      </w:tr>
    </w:tbl>
    <w:p w14:paraId="3EFB894B" w14:textId="77777777" w:rsidR="0056761C" w:rsidRPr="00EB551F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</w:p>
    <w:p w14:paraId="21405ABF" w14:textId="77777777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3CE61679" w14:textId="47259F82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Declaro que apresentarei, no prazo de 60 (sessenta) dias, após o término do período de execução do Plano Operativo, todos os documentos comprobatórios de acordo com os ofícios circulares emitidos, bem como legislação vigente. </w:t>
      </w:r>
    </w:p>
    <w:p w14:paraId="61F8E590" w14:textId="77777777" w:rsidR="0056761C" w:rsidRPr="00EB551F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6BB37F4A" w14:textId="77777777" w:rsidR="00AA0C0E" w:rsidRPr="00EB551F" w:rsidRDefault="00AA0C0E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248BBBB4" w14:textId="3668BC0D" w:rsidR="0056761C" w:rsidRPr="00EB551F" w:rsidRDefault="008062F5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56761C" w:rsidRPr="00EB551F">
        <w:rPr>
          <w:rFonts w:ascii="Arial" w:eastAsia="Calibri" w:hAnsi="Arial" w:cs="Arial"/>
          <w:sz w:val="19"/>
          <w:szCs w:val="19"/>
          <w:lang w:eastAsia="pt-BR"/>
        </w:rPr>
        <w:t xml:space="preserve">Anta Gorda/RS, </w:t>
      </w:r>
      <w:r w:rsidR="00AA0C0E" w:rsidRPr="00EB551F">
        <w:rPr>
          <w:rFonts w:ascii="Arial" w:eastAsia="Calibri" w:hAnsi="Arial" w:cs="Arial"/>
          <w:sz w:val="19"/>
          <w:szCs w:val="19"/>
          <w:lang w:eastAsia="pt-BR"/>
        </w:rPr>
        <w:t>09 de fevereiro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 xml:space="preserve"> de 2022.</w:t>
      </w:r>
    </w:p>
    <w:p w14:paraId="1FAC9B92" w14:textId="77777777" w:rsidR="0056761C" w:rsidRPr="00EB551F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3BD8E5D7" w14:textId="77777777" w:rsidR="0056761C" w:rsidRPr="00EB551F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0AF62C9F" w14:textId="77777777" w:rsidR="0056761C" w:rsidRPr="00EB551F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211A7621" w14:textId="77777777" w:rsidR="0056761C" w:rsidRPr="00EB551F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>Sandra Bresciani</w:t>
      </w:r>
    </w:p>
    <w:p w14:paraId="0F328378" w14:textId="77777777" w:rsidR="0056761C" w:rsidRPr="00EB551F" w:rsidRDefault="0056761C" w:rsidP="0056761C">
      <w:pPr>
        <w:tabs>
          <w:tab w:val="left" w:pos="5245"/>
        </w:tabs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EB551F">
        <w:rPr>
          <w:rFonts w:ascii="Arial" w:eastAsia="Calibri" w:hAnsi="Arial" w:cs="Arial"/>
          <w:sz w:val="19"/>
          <w:szCs w:val="19"/>
          <w:lang w:eastAsia="pt-BR"/>
        </w:rPr>
        <w:t>Presidente Associação Hospitalar Padre Hermínio Catelli</w:t>
      </w:r>
      <w:r w:rsidRPr="00EB551F">
        <w:rPr>
          <w:rFonts w:ascii="Arial" w:eastAsia="Calibri" w:hAnsi="Arial" w:cs="Arial"/>
          <w:sz w:val="19"/>
          <w:szCs w:val="19"/>
          <w:lang w:eastAsia="pt-BR"/>
        </w:rPr>
        <w:tab/>
      </w:r>
    </w:p>
    <w:p w14:paraId="1FEA3DE8" w14:textId="77777777" w:rsidR="0056761C" w:rsidRPr="00EB551F" w:rsidRDefault="0056761C" w:rsidP="0056761C">
      <w:pPr>
        <w:jc w:val="both"/>
        <w:rPr>
          <w:rFonts w:ascii="Arial" w:hAnsi="Arial" w:cs="Arial"/>
          <w:sz w:val="19"/>
          <w:szCs w:val="19"/>
        </w:rPr>
      </w:pPr>
    </w:p>
    <w:sectPr w:rsidR="0056761C" w:rsidRPr="00EB5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6F"/>
    <w:rsid w:val="00037F2E"/>
    <w:rsid w:val="00043BD9"/>
    <w:rsid w:val="0004480F"/>
    <w:rsid w:val="000577A1"/>
    <w:rsid w:val="000744D7"/>
    <w:rsid w:val="000B3FB3"/>
    <w:rsid w:val="000D78BE"/>
    <w:rsid w:val="001466CE"/>
    <w:rsid w:val="001E7035"/>
    <w:rsid w:val="002912B5"/>
    <w:rsid w:val="00354EA8"/>
    <w:rsid w:val="00512D95"/>
    <w:rsid w:val="00514F6F"/>
    <w:rsid w:val="0056761C"/>
    <w:rsid w:val="006508A5"/>
    <w:rsid w:val="00665D4C"/>
    <w:rsid w:val="00673E99"/>
    <w:rsid w:val="00710EE1"/>
    <w:rsid w:val="007C27EA"/>
    <w:rsid w:val="007D0D25"/>
    <w:rsid w:val="007E7B6A"/>
    <w:rsid w:val="008062F5"/>
    <w:rsid w:val="00813A32"/>
    <w:rsid w:val="00901DEC"/>
    <w:rsid w:val="0091484A"/>
    <w:rsid w:val="00960663"/>
    <w:rsid w:val="009D47E1"/>
    <w:rsid w:val="009D6700"/>
    <w:rsid w:val="00A85F21"/>
    <w:rsid w:val="00A873C9"/>
    <w:rsid w:val="00AA0C0E"/>
    <w:rsid w:val="00AD696A"/>
    <w:rsid w:val="00AE22D4"/>
    <w:rsid w:val="00B45B33"/>
    <w:rsid w:val="00B46FCD"/>
    <w:rsid w:val="00C201A8"/>
    <w:rsid w:val="00C318EC"/>
    <w:rsid w:val="00C85684"/>
    <w:rsid w:val="00D330EA"/>
    <w:rsid w:val="00D426DB"/>
    <w:rsid w:val="00DB131E"/>
    <w:rsid w:val="00DC0FE1"/>
    <w:rsid w:val="00EB551F"/>
    <w:rsid w:val="00EF43F6"/>
    <w:rsid w:val="00EF6935"/>
    <w:rsid w:val="00F21BBD"/>
    <w:rsid w:val="00F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2035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9</cp:revision>
  <cp:lastPrinted>2021-09-23T12:38:00Z</cp:lastPrinted>
  <dcterms:created xsi:type="dcterms:W3CDTF">2022-02-10T13:44:00Z</dcterms:created>
  <dcterms:modified xsi:type="dcterms:W3CDTF">2022-02-10T14:32:00Z</dcterms:modified>
</cp:coreProperties>
</file>