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E7F7A" w14:textId="77777777" w:rsidR="00891C05" w:rsidRPr="00891C05" w:rsidRDefault="00891C05" w:rsidP="00891C05">
      <w:pPr>
        <w:spacing w:after="20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891C05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051/2022, de 17 de novembro de 2022.</w:t>
      </w:r>
      <w:r w:rsidRPr="00891C05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ab/>
      </w:r>
      <w:r w:rsidRPr="00891C05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ab/>
      </w:r>
    </w:p>
    <w:p w14:paraId="72CD2E87" w14:textId="77777777" w:rsidR="00891C05" w:rsidRPr="00891C05" w:rsidRDefault="00891C05" w:rsidP="00891C05">
      <w:pPr>
        <w:spacing w:after="200" w:line="360" w:lineRule="auto"/>
        <w:ind w:left="3540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</w:pPr>
      <w:r w:rsidRPr="00891C05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“Altera a alíquota da taxa de serviços urbanos prevista na Lei Municipal 681/1990, de 18 de dezembro de 1990, alterada pela Lei Municipal nº 2.298/2017, de 12 de dezembro de 2017 e pela Lei Municipal nº 2.553/2021, de 30 de novembro de 2021, e dá outras providências”.</w:t>
      </w:r>
    </w:p>
    <w:p w14:paraId="447EEEA0" w14:textId="77777777" w:rsidR="00891C05" w:rsidRPr="00891C05" w:rsidRDefault="00891C05" w:rsidP="00891C05">
      <w:pPr>
        <w:spacing w:after="200" w:line="360" w:lineRule="auto"/>
        <w:ind w:firstLine="1274"/>
        <w:jc w:val="both"/>
        <w:rPr>
          <w:rFonts w:ascii="Arial" w:hAnsi="Arial" w:cs="Arial"/>
          <w:sz w:val="20"/>
          <w:szCs w:val="20"/>
        </w:rPr>
      </w:pPr>
      <w:r w:rsidRPr="00891C05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891C05">
        <w:rPr>
          <w:rFonts w:ascii="Arial" w:hAnsi="Arial" w:cs="Arial"/>
          <w:sz w:val="20"/>
          <w:szCs w:val="20"/>
        </w:rPr>
        <w:t>Frighetto</w:t>
      </w:r>
      <w:proofErr w:type="spellEnd"/>
      <w:r w:rsidRPr="00891C05">
        <w:rPr>
          <w:rFonts w:ascii="Arial" w:hAnsi="Arial" w:cs="Arial"/>
          <w:sz w:val="20"/>
          <w:szCs w:val="20"/>
        </w:rPr>
        <w:t xml:space="preserve">, Prefeito Municipal de Anta Gorda, Estado do Rio Grande do Sul, no uso das atribuições que lhe confere a Lei Orgânica Municipal; </w:t>
      </w:r>
    </w:p>
    <w:p w14:paraId="54953F9F" w14:textId="77777777" w:rsidR="00891C05" w:rsidRPr="00891C05" w:rsidRDefault="00891C05" w:rsidP="00891C05">
      <w:pPr>
        <w:spacing w:after="200" w:line="360" w:lineRule="auto"/>
        <w:ind w:firstLine="1274"/>
        <w:jc w:val="both"/>
        <w:rPr>
          <w:rFonts w:ascii="Arial" w:hAnsi="Arial" w:cs="Arial"/>
          <w:sz w:val="20"/>
          <w:szCs w:val="20"/>
        </w:rPr>
      </w:pPr>
      <w:r w:rsidRPr="00891C05">
        <w:rPr>
          <w:rFonts w:ascii="Arial" w:hAnsi="Arial" w:cs="Arial"/>
          <w:sz w:val="20"/>
          <w:szCs w:val="20"/>
        </w:rPr>
        <w:t>Faço saber, que a Câmara Municipal de Vereadores aprovou e eu sanciono e promulgo a seguinte Lei:</w:t>
      </w:r>
    </w:p>
    <w:p w14:paraId="7CB6AC3F" w14:textId="77777777" w:rsidR="00891C05" w:rsidRPr="00891C05" w:rsidRDefault="00891C05" w:rsidP="00891C05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891C05">
        <w:rPr>
          <w:rFonts w:ascii="Arial" w:hAnsi="Arial" w:cs="Arial"/>
          <w:sz w:val="20"/>
          <w:szCs w:val="20"/>
        </w:rPr>
        <w:tab/>
        <w:t xml:space="preserve">          </w:t>
      </w:r>
      <w:r w:rsidRPr="00891C05">
        <w:rPr>
          <w:rFonts w:ascii="Arial" w:hAnsi="Arial" w:cs="Arial"/>
          <w:b/>
          <w:sz w:val="20"/>
          <w:szCs w:val="20"/>
        </w:rPr>
        <w:t>Art. 1º</w:t>
      </w:r>
      <w:r w:rsidRPr="00891C05">
        <w:rPr>
          <w:rFonts w:ascii="Arial" w:hAnsi="Arial" w:cs="Arial"/>
          <w:sz w:val="20"/>
          <w:szCs w:val="20"/>
        </w:rPr>
        <w:t xml:space="preserve"> Fica o Poder Executivo autorizado a alterar a alíquota da taxa de serviços urbanos, prevista nos artigos 67 a 69 da Lei Municipal nº 681/1990, de 18 de dezembro de 1990, alterada pela Lei Municipal nº 2.298/2017, de 12 de dezembro de 2017 e pela Lei Municipal nº </w:t>
      </w:r>
      <w:r w:rsidRPr="00891C05">
        <w:rPr>
          <w:rFonts w:ascii="Arial" w:eastAsia="Times New Roman" w:hAnsi="Arial" w:cs="Arial"/>
          <w:bCs/>
          <w:sz w:val="20"/>
          <w:szCs w:val="20"/>
          <w:lang w:eastAsia="pt-BR"/>
        </w:rPr>
        <w:t>2.553/2021, de 30 de novembro de 2021.</w:t>
      </w:r>
    </w:p>
    <w:p w14:paraId="06FAE5E6" w14:textId="77777777" w:rsidR="00891C05" w:rsidRPr="00891C05" w:rsidRDefault="00891C05" w:rsidP="00891C05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1C05">
        <w:rPr>
          <w:rFonts w:ascii="Arial" w:hAnsi="Arial" w:cs="Arial"/>
          <w:sz w:val="20"/>
          <w:szCs w:val="20"/>
        </w:rPr>
        <w:t xml:space="preserve">                       </w:t>
      </w:r>
      <w:r w:rsidRPr="00891C05">
        <w:rPr>
          <w:rFonts w:ascii="Arial" w:hAnsi="Arial" w:cs="Arial"/>
          <w:b/>
          <w:sz w:val="20"/>
          <w:szCs w:val="20"/>
        </w:rPr>
        <w:t xml:space="preserve">Art. 2º </w:t>
      </w:r>
      <w:r w:rsidRPr="00891C05">
        <w:rPr>
          <w:rFonts w:ascii="Arial" w:hAnsi="Arial" w:cs="Arial"/>
          <w:sz w:val="20"/>
          <w:szCs w:val="20"/>
        </w:rPr>
        <w:t>A</w:t>
      </w:r>
      <w:r w:rsidRPr="00891C05">
        <w:rPr>
          <w:rFonts w:ascii="Arial" w:hAnsi="Arial" w:cs="Arial"/>
          <w:b/>
          <w:sz w:val="20"/>
          <w:szCs w:val="20"/>
        </w:rPr>
        <w:t xml:space="preserve"> </w:t>
      </w:r>
      <w:r w:rsidRPr="00891C05">
        <w:rPr>
          <w:rFonts w:ascii="Arial" w:hAnsi="Arial" w:cs="Arial"/>
          <w:sz w:val="20"/>
          <w:szCs w:val="20"/>
        </w:rPr>
        <w:t xml:space="preserve">tabela anexa à Lei Municipal nº 681/1990, alterada pela Lei Municipal nº </w:t>
      </w:r>
      <w:r w:rsidRPr="00891C05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 xml:space="preserve">2.298/2017, de 12 de dezembro de 2017 e pela lei Municipal nº </w:t>
      </w:r>
      <w:r w:rsidRPr="00891C05">
        <w:rPr>
          <w:rFonts w:ascii="Arial" w:eastAsia="Times New Roman" w:hAnsi="Arial" w:cs="Arial"/>
          <w:bCs/>
          <w:sz w:val="20"/>
          <w:szCs w:val="20"/>
          <w:lang w:eastAsia="pt-BR"/>
        </w:rPr>
        <w:t>2.553/2021, de 30 de novembro de 2021,</w:t>
      </w:r>
      <w:r w:rsidRPr="00891C05">
        <w:rPr>
          <w:rFonts w:ascii="Arial" w:hAnsi="Arial" w:cs="Arial"/>
          <w:b/>
          <w:sz w:val="20"/>
          <w:szCs w:val="20"/>
        </w:rPr>
        <w:t xml:space="preserve"> </w:t>
      </w:r>
      <w:r w:rsidRPr="00891C05">
        <w:rPr>
          <w:rFonts w:ascii="Arial" w:hAnsi="Arial" w:cs="Arial"/>
          <w:sz w:val="20"/>
          <w:szCs w:val="20"/>
        </w:rPr>
        <w:t>passa a vigorar com a seguinte redação:</w:t>
      </w:r>
    </w:p>
    <w:p w14:paraId="62526984" w14:textId="77777777" w:rsidR="00891C05" w:rsidRPr="00891C05" w:rsidRDefault="00891C05" w:rsidP="00891C05">
      <w:pPr>
        <w:spacing w:after="20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1C05">
        <w:rPr>
          <w:rFonts w:ascii="Arial" w:hAnsi="Arial" w:cs="Arial"/>
          <w:b/>
          <w:sz w:val="20"/>
          <w:szCs w:val="20"/>
        </w:rPr>
        <w:t>DA TAXA DE SERVIÇOS URBANOS</w:t>
      </w:r>
    </w:p>
    <w:p w14:paraId="0EA6D94E" w14:textId="77777777" w:rsidR="00891C05" w:rsidRPr="00891C05" w:rsidRDefault="00891C05" w:rsidP="00891C05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891C05">
        <w:rPr>
          <w:rFonts w:ascii="Arial" w:hAnsi="Arial" w:cs="Arial"/>
          <w:sz w:val="20"/>
          <w:szCs w:val="20"/>
        </w:rPr>
        <w:t xml:space="preserve">                       I – Abrangendo apenas os imóveis localizados em logradouros efetivamente atendidos pelo serviço de recolhimento de lixo:</w:t>
      </w:r>
    </w:p>
    <w:p w14:paraId="31EB2B7A" w14:textId="77777777" w:rsidR="00891C05" w:rsidRPr="00891C05" w:rsidRDefault="00891C05" w:rsidP="00891C05">
      <w:pPr>
        <w:pStyle w:val="PargrafodaLista"/>
        <w:numPr>
          <w:ilvl w:val="0"/>
          <w:numId w:val="1"/>
        </w:numPr>
        <w:spacing w:after="200" w:line="360" w:lineRule="auto"/>
        <w:ind w:left="1418" w:hanging="11"/>
        <w:jc w:val="both"/>
        <w:rPr>
          <w:rFonts w:ascii="Arial" w:hAnsi="Arial" w:cs="Arial"/>
          <w:sz w:val="20"/>
          <w:szCs w:val="20"/>
        </w:rPr>
      </w:pPr>
      <w:r w:rsidRPr="00891C05">
        <w:rPr>
          <w:rFonts w:ascii="Arial" w:hAnsi="Arial" w:cs="Arial"/>
          <w:sz w:val="20"/>
          <w:szCs w:val="20"/>
        </w:rPr>
        <w:t>Residencial – 30% (trinta por cento);</w:t>
      </w:r>
    </w:p>
    <w:p w14:paraId="25EFAC42" w14:textId="77777777" w:rsidR="00891C05" w:rsidRPr="00891C05" w:rsidRDefault="00891C05" w:rsidP="00891C05">
      <w:pPr>
        <w:pStyle w:val="PargrafodaLista"/>
        <w:numPr>
          <w:ilvl w:val="0"/>
          <w:numId w:val="1"/>
        </w:numPr>
        <w:spacing w:after="200" w:line="360" w:lineRule="auto"/>
        <w:ind w:left="1418" w:hanging="11"/>
        <w:jc w:val="both"/>
        <w:rPr>
          <w:rFonts w:ascii="Arial" w:hAnsi="Arial" w:cs="Arial"/>
          <w:sz w:val="20"/>
          <w:szCs w:val="20"/>
        </w:rPr>
      </w:pPr>
      <w:r w:rsidRPr="00891C05">
        <w:rPr>
          <w:rFonts w:ascii="Arial" w:hAnsi="Arial" w:cs="Arial"/>
          <w:sz w:val="20"/>
          <w:szCs w:val="20"/>
        </w:rPr>
        <w:t>Comercial e outros – 40% (quarenta por cento);</w:t>
      </w:r>
    </w:p>
    <w:p w14:paraId="76B017A5" w14:textId="77777777" w:rsidR="00891C05" w:rsidRPr="00891C05" w:rsidRDefault="00891C05" w:rsidP="00891C05">
      <w:pPr>
        <w:pStyle w:val="PargrafodaLista"/>
        <w:numPr>
          <w:ilvl w:val="0"/>
          <w:numId w:val="1"/>
        </w:numPr>
        <w:spacing w:after="200" w:line="360" w:lineRule="auto"/>
        <w:ind w:left="1418" w:hanging="11"/>
        <w:jc w:val="both"/>
        <w:rPr>
          <w:rFonts w:ascii="Arial" w:hAnsi="Arial" w:cs="Arial"/>
          <w:sz w:val="20"/>
          <w:szCs w:val="20"/>
        </w:rPr>
      </w:pPr>
      <w:r w:rsidRPr="00891C05">
        <w:rPr>
          <w:rFonts w:ascii="Arial" w:hAnsi="Arial" w:cs="Arial"/>
          <w:sz w:val="20"/>
          <w:szCs w:val="20"/>
        </w:rPr>
        <w:t>Industrial – 45% (quarenta e cinco por cento).</w:t>
      </w:r>
    </w:p>
    <w:p w14:paraId="5C881392" w14:textId="77777777" w:rsidR="00891C05" w:rsidRPr="00891C05" w:rsidRDefault="00891C05" w:rsidP="00891C05">
      <w:pPr>
        <w:pStyle w:val="PargrafodaLista"/>
        <w:spacing w:after="200" w:line="360" w:lineRule="auto"/>
        <w:ind w:left="1275"/>
        <w:jc w:val="both"/>
        <w:rPr>
          <w:rFonts w:ascii="Arial" w:hAnsi="Arial" w:cs="Arial"/>
          <w:sz w:val="20"/>
          <w:szCs w:val="20"/>
        </w:rPr>
      </w:pPr>
    </w:p>
    <w:p w14:paraId="6B63A0FA" w14:textId="34C2BF44" w:rsidR="00891C05" w:rsidRPr="00891C05" w:rsidRDefault="00891C05" w:rsidP="00891C05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891C05">
        <w:rPr>
          <w:rFonts w:ascii="Arial" w:hAnsi="Arial" w:cs="Arial"/>
          <w:b/>
          <w:sz w:val="20"/>
          <w:szCs w:val="20"/>
        </w:rPr>
        <w:t xml:space="preserve">                     Art. </w:t>
      </w:r>
      <w:r w:rsidR="00BB68CA">
        <w:rPr>
          <w:rFonts w:ascii="Arial" w:hAnsi="Arial" w:cs="Arial"/>
          <w:b/>
          <w:sz w:val="20"/>
          <w:szCs w:val="20"/>
        </w:rPr>
        <w:t>3</w:t>
      </w:r>
      <w:r w:rsidRPr="00891C05">
        <w:rPr>
          <w:rFonts w:ascii="Arial" w:hAnsi="Arial" w:cs="Arial"/>
          <w:b/>
          <w:sz w:val="20"/>
          <w:szCs w:val="20"/>
        </w:rPr>
        <w:t xml:space="preserve">º </w:t>
      </w:r>
      <w:r w:rsidRPr="00891C05">
        <w:rPr>
          <w:rFonts w:ascii="Arial" w:hAnsi="Arial" w:cs="Arial"/>
          <w:sz w:val="20"/>
          <w:szCs w:val="20"/>
        </w:rPr>
        <w:t>A presente Lei será regulamentada</w:t>
      </w:r>
      <w:r w:rsidRPr="00891C05">
        <w:rPr>
          <w:rFonts w:ascii="Arial" w:hAnsi="Arial" w:cs="Arial"/>
          <w:b/>
          <w:sz w:val="20"/>
          <w:szCs w:val="20"/>
        </w:rPr>
        <w:t xml:space="preserve"> </w:t>
      </w:r>
      <w:r w:rsidRPr="00891C05">
        <w:rPr>
          <w:rFonts w:ascii="Arial" w:hAnsi="Arial" w:cs="Arial"/>
          <w:sz w:val="20"/>
          <w:szCs w:val="20"/>
        </w:rPr>
        <w:t xml:space="preserve">por Decreto do Poder Executivo naquilo que couber. </w:t>
      </w:r>
    </w:p>
    <w:p w14:paraId="682387F6" w14:textId="77777777" w:rsidR="00891C05" w:rsidRPr="00891C05" w:rsidRDefault="00891C05" w:rsidP="00891C05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891C05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3623CCFF" w14:textId="0FEAA192" w:rsidR="00891C05" w:rsidRPr="00891C05" w:rsidRDefault="00891C05" w:rsidP="00891C05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891C05">
        <w:rPr>
          <w:rFonts w:ascii="Arial" w:hAnsi="Arial" w:cs="Arial"/>
          <w:b/>
          <w:sz w:val="20"/>
          <w:szCs w:val="20"/>
        </w:rPr>
        <w:t xml:space="preserve">                      Art. </w:t>
      </w:r>
      <w:r w:rsidR="00BB68CA">
        <w:rPr>
          <w:rFonts w:ascii="Arial" w:hAnsi="Arial" w:cs="Arial"/>
          <w:b/>
          <w:sz w:val="20"/>
          <w:szCs w:val="20"/>
        </w:rPr>
        <w:t>4</w:t>
      </w:r>
      <w:r w:rsidRPr="00891C05">
        <w:rPr>
          <w:rFonts w:ascii="Arial" w:hAnsi="Arial" w:cs="Arial"/>
          <w:b/>
          <w:sz w:val="20"/>
          <w:szCs w:val="20"/>
        </w:rPr>
        <w:t xml:space="preserve">º </w:t>
      </w:r>
      <w:r w:rsidRPr="00891C05">
        <w:rPr>
          <w:rFonts w:ascii="Arial" w:hAnsi="Arial" w:cs="Arial"/>
          <w:sz w:val="20"/>
          <w:szCs w:val="20"/>
        </w:rPr>
        <w:t>Esta Lei entrará em vigor no prazo de 90 (noventa) dias após sua publicação, revogando-se as disposições em contrário.</w:t>
      </w:r>
    </w:p>
    <w:p w14:paraId="167C2A4E" w14:textId="77777777" w:rsidR="00891C05" w:rsidRPr="00891C05" w:rsidRDefault="00891C05" w:rsidP="00891C05">
      <w:pPr>
        <w:spacing w:after="200"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 w:rsidRPr="00891C05">
        <w:rPr>
          <w:rFonts w:ascii="Arial" w:hAnsi="Arial" w:cs="Arial"/>
          <w:sz w:val="20"/>
          <w:szCs w:val="20"/>
        </w:rPr>
        <w:t xml:space="preserve">Gabinete do Prefeito Municipal de Anta Gorda/RS, aos </w:t>
      </w:r>
      <w:r w:rsidR="00C04F75">
        <w:rPr>
          <w:rFonts w:ascii="Arial" w:hAnsi="Arial" w:cs="Arial"/>
          <w:sz w:val="20"/>
          <w:szCs w:val="20"/>
        </w:rPr>
        <w:t>17</w:t>
      </w:r>
      <w:r w:rsidRPr="00891C05">
        <w:rPr>
          <w:rFonts w:ascii="Arial" w:hAnsi="Arial" w:cs="Arial"/>
          <w:sz w:val="20"/>
          <w:szCs w:val="20"/>
        </w:rPr>
        <w:t xml:space="preserve"> dias do mês de </w:t>
      </w:r>
      <w:r w:rsidR="00C04F75">
        <w:rPr>
          <w:rFonts w:ascii="Arial" w:hAnsi="Arial" w:cs="Arial"/>
          <w:sz w:val="20"/>
          <w:szCs w:val="20"/>
        </w:rPr>
        <w:t>novembro</w:t>
      </w:r>
      <w:r w:rsidRPr="00891C05">
        <w:rPr>
          <w:rFonts w:ascii="Arial" w:hAnsi="Arial" w:cs="Arial"/>
          <w:sz w:val="20"/>
          <w:szCs w:val="20"/>
        </w:rPr>
        <w:t xml:space="preserve"> de 202</w:t>
      </w:r>
      <w:r w:rsidR="00C04F75">
        <w:rPr>
          <w:rFonts w:ascii="Arial" w:hAnsi="Arial" w:cs="Arial"/>
          <w:sz w:val="20"/>
          <w:szCs w:val="20"/>
        </w:rPr>
        <w:t>2</w:t>
      </w:r>
      <w:r w:rsidRPr="00891C05">
        <w:rPr>
          <w:rFonts w:ascii="Arial" w:hAnsi="Arial" w:cs="Arial"/>
          <w:sz w:val="20"/>
          <w:szCs w:val="20"/>
        </w:rPr>
        <w:t>.</w:t>
      </w:r>
    </w:p>
    <w:p w14:paraId="346FB9BE" w14:textId="77777777" w:rsidR="00891C05" w:rsidRPr="00891C05" w:rsidRDefault="00891C05" w:rsidP="00891C0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D358BD6" w14:textId="77777777" w:rsidR="00891C05" w:rsidRPr="00891C05" w:rsidRDefault="00891C05" w:rsidP="00891C0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91C05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891C05">
        <w:rPr>
          <w:rFonts w:ascii="Arial" w:hAnsi="Arial" w:cs="Arial"/>
          <w:sz w:val="20"/>
          <w:szCs w:val="20"/>
        </w:rPr>
        <w:t>Frighetto</w:t>
      </w:r>
      <w:proofErr w:type="spellEnd"/>
      <w:r w:rsidRPr="00891C05">
        <w:rPr>
          <w:rFonts w:ascii="Arial" w:hAnsi="Arial" w:cs="Arial"/>
          <w:sz w:val="20"/>
          <w:szCs w:val="20"/>
        </w:rPr>
        <w:t>,</w:t>
      </w:r>
    </w:p>
    <w:p w14:paraId="4A42541A" w14:textId="77777777" w:rsidR="00891C05" w:rsidRPr="00891C05" w:rsidRDefault="00891C05" w:rsidP="00891C0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1C05">
        <w:rPr>
          <w:rFonts w:ascii="Arial" w:hAnsi="Arial" w:cs="Arial"/>
          <w:b/>
          <w:sz w:val="20"/>
          <w:szCs w:val="20"/>
        </w:rPr>
        <w:t>Prefeito Municipal.</w:t>
      </w:r>
    </w:p>
    <w:p w14:paraId="6DA14E99" w14:textId="77777777" w:rsidR="00891C05" w:rsidRPr="00B612DD" w:rsidRDefault="00891C05" w:rsidP="00891C05">
      <w:pPr>
        <w:spacing w:after="200" w:line="360" w:lineRule="auto"/>
        <w:jc w:val="center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</w:p>
    <w:p w14:paraId="241EBBC2" w14:textId="77777777" w:rsidR="00891C05" w:rsidRPr="006C4DA5" w:rsidRDefault="00891C05" w:rsidP="00891C05">
      <w:pPr>
        <w:spacing w:after="200" w:line="360" w:lineRule="auto"/>
        <w:jc w:val="center"/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</w:pPr>
      <w:r w:rsidRPr="006C4DA5">
        <w:rPr>
          <w:rFonts w:ascii="Arial" w:eastAsia="Times New Roman" w:hAnsi="Arial" w:cs="Arial"/>
          <w:sz w:val="19"/>
          <w:szCs w:val="19"/>
          <w:u w:val="single"/>
          <w:lang w:eastAsia="pt-BR"/>
        </w:rPr>
        <w:lastRenderedPageBreak/>
        <w:t>Justificativa ao Projeto de Lei nº 0</w:t>
      </w:r>
      <w:r w:rsidR="00C04F75">
        <w:rPr>
          <w:rFonts w:ascii="Arial" w:eastAsia="Times New Roman" w:hAnsi="Arial" w:cs="Arial"/>
          <w:sz w:val="19"/>
          <w:szCs w:val="19"/>
          <w:u w:val="single"/>
          <w:lang w:eastAsia="pt-BR"/>
        </w:rPr>
        <w:t>51</w:t>
      </w:r>
      <w:r w:rsidRPr="006C4DA5">
        <w:rPr>
          <w:rFonts w:ascii="Arial" w:eastAsia="Times New Roman" w:hAnsi="Arial" w:cs="Arial"/>
          <w:sz w:val="19"/>
          <w:szCs w:val="19"/>
          <w:u w:val="single"/>
          <w:lang w:eastAsia="pt-BR"/>
        </w:rPr>
        <w:t>/202</w:t>
      </w:r>
      <w:r w:rsidR="00C04F75">
        <w:rPr>
          <w:rFonts w:ascii="Arial" w:eastAsia="Times New Roman" w:hAnsi="Arial" w:cs="Arial"/>
          <w:sz w:val="19"/>
          <w:szCs w:val="19"/>
          <w:u w:val="single"/>
          <w:lang w:eastAsia="pt-BR"/>
        </w:rPr>
        <w:t>2</w:t>
      </w:r>
      <w:r w:rsidRPr="006C4DA5">
        <w:rPr>
          <w:rFonts w:ascii="Arial" w:eastAsia="Times New Roman" w:hAnsi="Arial" w:cs="Arial"/>
          <w:sz w:val="19"/>
          <w:szCs w:val="19"/>
          <w:u w:val="single"/>
          <w:lang w:eastAsia="pt-BR"/>
        </w:rPr>
        <w:t>:</w:t>
      </w:r>
    </w:p>
    <w:p w14:paraId="72F9A160" w14:textId="23425714" w:rsidR="00BB68CA" w:rsidRPr="00BB68CA" w:rsidRDefault="00891C05" w:rsidP="00891C05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BB68CA">
        <w:rPr>
          <w:rFonts w:ascii="Arial" w:eastAsia="Times New Roman" w:hAnsi="Arial" w:cs="Arial"/>
          <w:sz w:val="19"/>
          <w:szCs w:val="19"/>
          <w:lang w:eastAsia="pt-BR"/>
        </w:rPr>
        <w:t xml:space="preserve">Prezados Vereadores, visa o presente Projeto de Lei obter autorização Legislativa para alterar as alíquotas das taxas de serviços urbanos, previstas nos artigos 67 a 69 da Lei Municipal nº 681/1990 e </w:t>
      </w:r>
      <w:r w:rsidR="00C04F75" w:rsidRPr="00BB68CA">
        <w:rPr>
          <w:rFonts w:ascii="Arial" w:eastAsia="Times New Roman" w:hAnsi="Arial" w:cs="Arial"/>
          <w:sz w:val="19"/>
          <w:szCs w:val="19"/>
          <w:lang w:eastAsia="pt-BR"/>
        </w:rPr>
        <w:t>alterações</w:t>
      </w:r>
      <w:r w:rsidR="00BB68CA" w:rsidRPr="00BB68CA">
        <w:rPr>
          <w:rFonts w:ascii="Arial" w:eastAsia="Times New Roman" w:hAnsi="Arial" w:cs="Arial"/>
          <w:sz w:val="19"/>
          <w:szCs w:val="19"/>
          <w:lang w:eastAsia="pt-BR"/>
        </w:rPr>
        <w:t xml:space="preserve"> posteriores</w:t>
      </w:r>
      <w:r w:rsidRPr="00BB68CA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. </w:t>
      </w:r>
    </w:p>
    <w:p w14:paraId="4A15C284" w14:textId="0A2E6B45" w:rsidR="00891C05" w:rsidRPr="006C4DA5" w:rsidRDefault="00891C05" w:rsidP="00891C05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Referidas taxas </w:t>
      </w:r>
      <w:r w:rsidR="00BB68CA">
        <w:rPr>
          <w:rFonts w:ascii="Arial" w:eastAsia="Times New Roman" w:hAnsi="Arial" w:cs="Arial"/>
          <w:bCs/>
          <w:sz w:val="19"/>
          <w:szCs w:val="19"/>
          <w:lang w:eastAsia="pt-BR"/>
        </w:rPr>
        <w:t>dizem respeito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ao serviço de recolhimento de lixo e de limpeza e conservação dos logradouros, previstas no Título Da Taxa de Serviços Urbanos, inciso I da tabela anexa à referida Lei.</w:t>
      </w:r>
    </w:p>
    <w:p w14:paraId="3FD40EE8" w14:textId="77777777" w:rsidR="00891C05" w:rsidRPr="006C4DA5" w:rsidRDefault="00891C05" w:rsidP="00891C05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A alteração nas alíquotas da taxa de lixo se faz necessária tendo em vista que, após estudo da Secretaria da Fazenda, constatou-se que a arrecadação com a taxa de lixo </w:t>
      </w:r>
      <w:r w:rsidRPr="00D25844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corresponde a </w:t>
      </w:r>
      <w:r w:rsidR="00614D5A" w:rsidRPr="00D25844">
        <w:rPr>
          <w:rFonts w:ascii="Arial" w:eastAsia="Times New Roman" w:hAnsi="Arial" w:cs="Arial"/>
          <w:bCs/>
          <w:sz w:val="19"/>
          <w:szCs w:val="19"/>
          <w:lang w:eastAsia="pt-BR"/>
        </w:rPr>
        <w:t>35,6</w:t>
      </w:r>
      <w:r w:rsidRPr="00D25844">
        <w:rPr>
          <w:rFonts w:ascii="Arial" w:eastAsia="Times New Roman" w:hAnsi="Arial" w:cs="Arial"/>
          <w:bCs/>
          <w:sz w:val="19"/>
          <w:szCs w:val="19"/>
          <w:lang w:eastAsia="pt-BR"/>
        </w:rPr>
        <w:t>% do custo com tal serviço.</w:t>
      </w:r>
    </w:p>
    <w:p w14:paraId="454CA2A9" w14:textId="4E0F316B" w:rsidR="00891C05" w:rsidRPr="006C4DA5" w:rsidRDefault="00891C05" w:rsidP="00891C05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No que diz respeito à despesa arrecada pelo ente municipal, houve apontamento do Ministério Público Estadual, no sentido de que o serviço </w:t>
      </w:r>
      <w:r w:rsidR="00BB68CA"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estaria 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deficitário economicamente, o que contraria, por exemplo, os </w:t>
      </w:r>
      <w:proofErr w:type="spellStart"/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arts</w:t>
      </w:r>
      <w:proofErr w:type="spellEnd"/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. 2º, VII, e 29, “</w:t>
      </w:r>
      <w:r w:rsidRPr="00BB68CA">
        <w:rPr>
          <w:rFonts w:ascii="Arial" w:eastAsia="Times New Roman" w:hAnsi="Arial" w:cs="Arial"/>
          <w:bCs/>
          <w:i/>
          <w:sz w:val="19"/>
          <w:szCs w:val="19"/>
          <w:lang w:eastAsia="pt-BR"/>
        </w:rPr>
        <w:t>caput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”, ambos da Lei Federal nº 11.445/2007. </w:t>
      </w:r>
    </w:p>
    <w:p w14:paraId="28091911" w14:textId="37E7A585" w:rsidR="00891C05" w:rsidRPr="006C4DA5" w:rsidRDefault="00891C05" w:rsidP="00891C05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O </w:t>
      </w:r>
      <w:r w:rsidRPr="00BB68CA">
        <w:rPr>
          <w:rFonts w:ascii="Arial" w:eastAsia="Times New Roman" w:hAnsi="Arial" w:cs="Arial"/>
          <w:bCs/>
          <w:sz w:val="19"/>
          <w:szCs w:val="19"/>
          <w:lang w:eastAsia="pt-BR"/>
        </w:rPr>
        <w:t>valor da despesa referente ao serviço da coleta e descarte do lixo no ano de 202</w:t>
      </w:r>
      <w:r w:rsidR="00C04F75" w:rsidRPr="00BB68CA">
        <w:rPr>
          <w:rFonts w:ascii="Arial" w:eastAsia="Times New Roman" w:hAnsi="Arial" w:cs="Arial"/>
          <w:bCs/>
          <w:sz w:val="19"/>
          <w:szCs w:val="19"/>
          <w:lang w:eastAsia="pt-BR"/>
        </w:rPr>
        <w:t>2</w:t>
      </w:r>
      <w:r w:rsidR="00614D5A" w:rsidRPr="00BB68CA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até o mês de setembro</w:t>
      </w:r>
      <w:r w:rsidRPr="00BB68CA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é de R$ </w:t>
      </w:r>
      <w:r w:rsidR="00614D5A" w:rsidRPr="00BB68CA">
        <w:rPr>
          <w:rFonts w:ascii="Arial" w:eastAsia="Times New Roman" w:hAnsi="Arial" w:cs="Arial"/>
          <w:bCs/>
          <w:sz w:val="19"/>
          <w:szCs w:val="19"/>
          <w:lang w:eastAsia="pt-BR"/>
        </w:rPr>
        <w:t>334.087,41</w:t>
      </w:r>
      <w:r w:rsidRPr="00BB68CA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(</w:t>
      </w:r>
      <w:r w:rsidR="00614D5A" w:rsidRPr="00BB68CA">
        <w:rPr>
          <w:rFonts w:ascii="Arial" w:eastAsia="Times New Roman" w:hAnsi="Arial" w:cs="Arial"/>
          <w:bCs/>
          <w:sz w:val="19"/>
          <w:szCs w:val="19"/>
          <w:lang w:eastAsia="pt-BR"/>
        </w:rPr>
        <w:t>trezentos e trinta e quatro mil, oitenta e sete reais e quarenta e um centavos</w:t>
      </w:r>
      <w:r w:rsidRPr="00BB68CA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), sendo que a receita é de R$ </w:t>
      </w:r>
      <w:r w:rsidR="00614D5A" w:rsidRPr="00BB68CA">
        <w:rPr>
          <w:rFonts w:ascii="Arial" w:eastAsia="Times New Roman" w:hAnsi="Arial" w:cs="Arial"/>
          <w:bCs/>
          <w:sz w:val="19"/>
          <w:szCs w:val="19"/>
          <w:lang w:eastAsia="pt-BR"/>
        </w:rPr>
        <w:t>118.840,95</w:t>
      </w:r>
      <w:r w:rsidRPr="00BB68CA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(</w:t>
      </w:r>
      <w:r w:rsidR="00614D5A" w:rsidRPr="00BB68CA">
        <w:rPr>
          <w:rFonts w:ascii="Arial" w:eastAsia="Times New Roman" w:hAnsi="Arial" w:cs="Arial"/>
          <w:bCs/>
          <w:sz w:val="19"/>
          <w:szCs w:val="19"/>
          <w:lang w:eastAsia="pt-BR"/>
        </w:rPr>
        <w:t>cento e dezoito mil, oitocentos e quarenta reais e noventa e cinco centavos</w:t>
      </w:r>
      <w:r w:rsidR="00BB68CA">
        <w:rPr>
          <w:rFonts w:ascii="Arial" w:eastAsia="Times New Roman" w:hAnsi="Arial" w:cs="Arial"/>
          <w:bCs/>
          <w:sz w:val="19"/>
          <w:szCs w:val="19"/>
          <w:lang w:eastAsia="pt-BR"/>
        </w:rPr>
        <w:t>)</w:t>
      </w:r>
      <w:bookmarkStart w:id="0" w:name="_GoBack"/>
      <w:bookmarkEnd w:id="0"/>
      <w:r w:rsidRPr="00BB68CA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o que pode ser caracterizado como uma eventual renúncia de receita, nos termos dos </w:t>
      </w:r>
      <w:proofErr w:type="spellStart"/>
      <w:r w:rsidRPr="00BB68CA">
        <w:rPr>
          <w:rFonts w:ascii="Arial" w:eastAsia="Times New Roman" w:hAnsi="Arial" w:cs="Arial"/>
          <w:bCs/>
          <w:sz w:val="19"/>
          <w:szCs w:val="19"/>
          <w:lang w:eastAsia="pt-BR"/>
        </w:rPr>
        <w:t>arts</w:t>
      </w:r>
      <w:proofErr w:type="spellEnd"/>
      <w:r w:rsidRPr="00BB68CA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. 11 e 14 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da Lei Complementar nº 101/2000. </w:t>
      </w:r>
    </w:p>
    <w:p w14:paraId="00137BB2" w14:textId="77777777" w:rsidR="00891C05" w:rsidRPr="006C4DA5" w:rsidRDefault="00891C05" w:rsidP="00891C05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Diante do exposto, o aumento da alíquota é medida urgente e necessária para manutenção dos serviços públicos essenciais e para fins de adequação à orientação do Ministério Público. </w:t>
      </w:r>
    </w:p>
    <w:p w14:paraId="067CF8F7" w14:textId="77777777" w:rsidR="00891C05" w:rsidRPr="006C4DA5" w:rsidRDefault="00891C05" w:rsidP="00891C05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Considerando as alterações propostas e que o aumento proposto se submente aos princípios da anterioridade do exercício financeiro seguinte e nonagesimal, solicitamos que o Projeto de Lei seja apreciado em regime de urgência, permitindo que as referidas alterações já possam ser cobradas no exercício de 202</w:t>
      </w:r>
      <w:r w:rsidR="00C04F75">
        <w:rPr>
          <w:rFonts w:ascii="Arial" w:eastAsia="Times New Roman" w:hAnsi="Arial" w:cs="Arial"/>
          <w:bCs/>
          <w:sz w:val="19"/>
          <w:szCs w:val="19"/>
          <w:lang w:eastAsia="pt-BR"/>
        </w:rPr>
        <w:t>3</w:t>
      </w: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.</w:t>
      </w:r>
    </w:p>
    <w:p w14:paraId="0367D009" w14:textId="77777777" w:rsidR="00891C05" w:rsidRPr="006C4DA5" w:rsidRDefault="00891C05" w:rsidP="00891C05">
      <w:pPr>
        <w:spacing w:after="200" w:line="36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Pelo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acima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exposto,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esperamos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que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os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nobres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pares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desse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Colendo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Poder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Legislativo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aprovem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o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presente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P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rojeto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</w:t>
      </w:r>
      <w:r w:rsidRPr="006C4DA5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L</w:t>
      </w:r>
      <w:r w:rsidRPr="006C4DA5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ei.</w:t>
      </w:r>
    </w:p>
    <w:p w14:paraId="40A4A229" w14:textId="77777777" w:rsidR="00891C05" w:rsidRDefault="00891C05" w:rsidP="00891C05">
      <w:pPr>
        <w:spacing w:after="200" w:line="360" w:lineRule="auto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ab/>
        <w:t>Valendo-nos da oportunidade, reiteramos protestos da mais alta estima e consideração.</w:t>
      </w:r>
    </w:p>
    <w:p w14:paraId="06EDCBB8" w14:textId="77777777" w:rsidR="00891C05" w:rsidRPr="006C4DA5" w:rsidRDefault="00891C05" w:rsidP="00891C05">
      <w:pPr>
        <w:spacing w:after="200" w:line="360" w:lineRule="auto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</w:p>
    <w:p w14:paraId="6BAD046B" w14:textId="77777777" w:rsidR="00891C05" w:rsidRPr="006C4DA5" w:rsidRDefault="00891C05" w:rsidP="00891C05">
      <w:pPr>
        <w:spacing w:after="0" w:line="36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Francisco David </w:t>
      </w:r>
      <w:proofErr w:type="spellStart"/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Frighetto</w:t>
      </w:r>
      <w:proofErr w:type="spellEnd"/>
      <w:r w:rsidRPr="006C4DA5">
        <w:rPr>
          <w:rFonts w:ascii="Arial" w:eastAsia="Times New Roman" w:hAnsi="Arial" w:cs="Arial"/>
          <w:bCs/>
          <w:sz w:val="19"/>
          <w:szCs w:val="19"/>
          <w:lang w:eastAsia="pt-BR"/>
        </w:rPr>
        <w:t>,</w:t>
      </w:r>
    </w:p>
    <w:p w14:paraId="678F6E03" w14:textId="77777777" w:rsidR="00A723B6" w:rsidRPr="00891C05" w:rsidRDefault="00891C05" w:rsidP="00891C0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  <w:r w:rsidRPr="006C4DA5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Prefeito Municipal</w:t>
      </w:r>
    </w:p>
    <w:sectPr w:rsidR="00A723B6" w:rsidRPr="00891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8F9"/>
    <w:multiLevelType w:val="hybridMultilevel"/>
    <w:tmpl w:val="E2381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05"/>
    <w:rsid w:val="00614D5A"/>
    <w:rsid w:val="00891C05"/>
    <w:rsid w:val="00A723B6"/>
    <w:rsid w:val="00BB68CA"/>
    <w:rsid w:val="00C04F75"/>
    <w:rsid w:val="00D2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6383"/>
  <w15:chartTrackingRefBased/>
  <w15:docId w15:val="{D538C5CA-F802-4145-910A-F0684E8A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Juridico</cp:lastModifiedBy>
  <cp:revision>3</cp:revision>
  <dcterms:created xsi:type="dcterms:W3CDTF">2022-11-16T17:13:00Z</dcterms:created>
  <dcterms:modified xsi:type="dcterms:W3CDTF">2022-11-17T11:46:00Z</dcterms:modified>
</cp:coreProperties>
</file>