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0D" w:rsidRPr="0037120D" w:rsidRDefault="0037120D" w:rsidP="0037120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7120D" w:rsidRPr="0037120D" w:rsidRDefault="0037120D" w:rsidP="0037120D">
      <w:pPr>
        <w:spacing w:after="0" w:line="240" w:lineRule="atLeast"/>
        <w:ind w:left="1416" w:firstLine="708"/>
        <w:jc w:val="both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pt-BR"/>
        </w:rPr>
        <w:t>Le</w:t>
      </w:r>
      <w:r w:rsidR="00FD4952">
        <w:rPr>
          <w:rFonts w:ascii="Arial" w:eastAsia="Times New Roman" w:hAnsi="Arial" w:cs="Arial"/>
          <w:lang w:eastAsia="pt-BR"/>
        </w:rPr>
        <w:t>i Municipal nº 2.500</w:t>
      </w:r>
      <w:r w:rsidR="006F325A">
        <w:rPr>
          <w:rFonts w:ascii="Arial" w:eastAsia="Times New Roman" w:hAnsi="Arial" w:cs="Arial"/>
          <w:lang w:eastAsia="pt-BR"/>
        </w:rPr>
        <w:t>/2021, de 08</w:t>
      </w:r>
      <w:r w:rsidR="008A3718">
        <w:rPr>
          <w:rFonts w:ascii="Arial" w:eastAsia="Times New Roman" w:hAnsi="Arial" w:cs="Arial"/>
          <w:lang w:eastAsia="pt-BR"/>
        </w:rPr>
        <w:t xml:space="preserve"> de fevereiro</w:t>
      </w:r>
      <w:r w:rsidRPr="0037120D">
        <w:rPr>
          <w:rFonts w:ascii="Arial" w:eastAsia="Times New Roman" w:hAnsi="Arial" w:cs="Arial"/>
          <w:lang w:eastAsia="pt-BR"/>
        </w:rPr>
        <w:t xml:space="preserve"> de 2021.</w:t>
      </w: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tLeast"/>
        <w:ind w:left="4248"/>
        <w:jc w:val="both"/>
        <w:rPr>
          <w:rFonts w:ascii="Arial" w:eastAsia="Times New Roman" w:hAnsi="Arial" w:cs="Arial"/>
          <w:i/>
          <w:lang w:eastAsia="pt-BR"/>
        </w:rPr>
      </w:pPr>
      <w:r w:rsidRPr="0037120D">
        <w:rPr>
          <w:rFonts w:ascii="Arial" w:eastAsia="Times New Roman" w:hAnsi="Arial" w:cs="Arial"/>
          <w:i/>
          <w:lang w:eastAsia="pt-BR"/>
        </w:rPr>
        <w:t>“Autoriza a contratação temporária, por excepcional interesse público, para o cargo de Servente, e dá outras providências”.</w:t>
      </w:r>
    </w:p>
    <w:p w:rsidR="0037120D" w:rsidRPr="0037120D" w:rsidRDefault="0037120D" w:rsidP="0037120D">
      <w:pPr>
        <w:spacing w:after="0" w:line="240" w:lineRule="atLeast"/>
        <w:ind w:left="3540" w:firstLine="708"/>
        <w:jc w:val="both"/>
        <w:rPr>
          <w:rFonts w:ascii="Arial" w:eastAsia="Times New Roman" w:hAnsi="Arial" w:cs="Arial"/>
          <w:i/>
          <w:lang w:eastAsia="pt-BR"/>
        </w:rPr>
      </w:pP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i/>
          <w:lang w:eastAsia="pt-BR"/>
        </w:rPr>
      </w:pP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  <w:t xml:space="preserve">Francisco David </w:t>
      </w:r>
      <w:proofErr w:type="spellStart"/>
      <w:r w:rsidRPr="0037120D">
        <w:rPr>
          <w:rFonts w:ascii="Arial" w:eastAsia="Times New Roman" w:hAnsi="Arial" w:cs="Arial"/>
          <w:lang w:eastAsia="pt-BR"/>
        </w:rPr>
        <w:t>Frighetto</w:t>
      </w:r>
      <w:proofErr w:type="spellEnd"/>
      <w:r w:rsidRPr="0037120D">
        <w:rPr>
          <w:rFonts w:ascii="Arial" w:eastAsia="Times New Roman" w:hAnsi="Arial" w:cs="Arial"/>
          <w:lang w:eastAsia="pt-BR"/>
        </w:rPr>
        <w:t>, Prefeito Municipal de Anta Gorda, Estado do Rio Grande do Sul, faço saber, em cumprimento ao disposto na Lei Orgânica do Município, que a Câmara Municipal de Vereadores aprovou e eu sanciono e promulgo a presente Lei:</w:t>
      </w: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pt-BR"/>
        </w:rPr>
        <w:t xml:space="preserve">        </w:t>
      </w: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  <w:t xml:space="preserve"> </w:t>
      </w:r>
      <w:r w:rsidRPr="0037120D">
        <w:rPr>
          <w:rFonts w:ascii="Arial" w:eastAsia="Times New Roman" w:hAnsi="Arial" w:cs="Arial"/>
          <w:lang w:eastAsia="pt-BR"/>
        </w:rPr>
        <w:tab/>
        <w:t>Art. 1º Fica o Prefeito Municipal autorizado a contratar, pelo prazo de 06 (seis) meses, prorrogável por igual período, em razão de excepcional interesse público, servidores com função, quantidade, carga horária e vencimento mensal a seguir discriminados:</w:t>
      </w: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3"/>
        <w:gridCol w:w="1843"/>
        <w:gridCol w:w="2552"/>
      </w:tblGrid>
      <w:tr w:rsidR="0037120D" w:rsidRPr="0037120D" w:rsidTr="0050724D">
        <w:trPr>
          <w:trHeight w:val="34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D" w:rsidRPr="0037120D" w:rsidRDefault="0037120D" w:rsidP="0037120D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7120D">
              <w:rPr>
                <w:rFonts w:ascii="Arial" w:eastAsia="Times New Roman" w:hAnsi="Arial" w:cs="Arial"/>
                <w:lang w:eastAsia="pt-BR"/>
              </w:rPr>
              <w:t>Quantidade até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D" w:rsidRPr="0037120D" w:rsidRDefault="0037120D" w:rsidP="0037120D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7120D">
              <w:rPr>
                <w:rFonts w:ascii="Arial" w:eastAsia="Times New Roman" w:hAnsi="Arial" w:cs="Arial"/>
                <w:lang w:eastAsia="pt-BR"/>
              </w:rPr>
              <w:t>Cargo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D" w:rsidRPr="0037120D" w:rsidRDefault="0037120D" w:rsidP="0037120D">
            <w:pPr>
              <w:keepNext/>
              <w:spacing w:after="0" w:line="240" w:lineRule="atLeast"/>
              <w:jc w:val="both"/>
              <w:outlineLvl w:val="1"/>
              <w:rPr>
                <w:rFonts w:ascii="Arial" w:eastAsia="Times New Roman" w:hAnsi="Arial" w:cs="Arial"/>
                <w:lang w:eastAsia="pt-BR"/>
              </w:rPr>
            </w:pPr>
            <w:r w:rsidRPr="0037120D">
              <w:rPr>
                <w:rFonts w:ascii="Arial" w:eastAsia="Times New Roman" w:hAnsi="Arial" w:cs="Arial"/>
                <w:lang w:eastAsia="pt-BR"/>
              </w:rPr>
              <w:t>Horas Semanais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D" w:rsidRPr="0037120D" w:rsidRDefault="0037120D" w:rsidP="0037120D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7120D">
              <w:rPr>
                <w:rFonts w:ascii="Arial" w:eastAsia="Times New Roman" w:hAnsi="Arial" w:cs="Arial"/>
                <w:lang w:eastAsia="pt-BR"/>
              </w:rPr>
              <w:t>Vencimento Mensal</w:t>
            </w:r>
          </w:p>
        </w:tc>
      </w:tr>
      <w:tr w:rsidR="0037120D" w:rsidRPr="0037120D" w:rsidTr="0050724D">
        <w:trPr>
          <w:trHeight w:val="28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D" w:rsidRPr="0037120D" w:rsidRDefault="0037120D" w:rsidP="0037120D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20D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D" w:rsidRPr="0037120D" w:rsidRDefault="0037120D" w:rsidP="0037120D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7120D">
              <w:rPr>
                <w:rFonts w:ascii="Arial" w:eastAsia="Times New Roman" w:hAnsi="Arial" w:cs="Arial"/>
                <w:lang w:eastAsia="pt-BR"/>
              </w:rPr>
              <w:t>Servente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D" w:rsidRPr="0037120D" w:rsidRDefault="0037120D" w:rsidP="0037120D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20D">
              <w:rPr>
                <w:rFonts w:ascii="Arial" w:eastAsia="Times New Roman" w:hAnsi="Arial" w:cs="Arial"/>
                <w:lang w:eastAsia="pt-BR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0D" w:rsidRPr="0037120D" w:rsidRDefault="0037120D" w:rsidP="0037120D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7120D">
              <w:rPr>
                <w:rFonts w:ascii="Arial" w:eastAsia="Times New Roman" w:hAnsi="Arial" w:cs="Arial"/>
                <w:lang w:eastAsia="pt-BR"/>
              </w:rPr>
              <w:t>R$ 1.182,08</w:t>
            </w:r>
          </w:p>
        </w:tc>
      </w:tr>
    </w:tbl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  <w:t>§</w:t>
      </w:r>
      <w:r w:rsidRPr="0037120D">
        <w:rPr>
          <w:rFonts w:ascii="Arial" w:eastAsia="Times New Roman" w:hAnsi="Arial" w:cs="Arial"/>
          <w:bCs/>
          <w:lang w:eastAsia="pt-BR"/>
        </w:rPr>
        <w:t xml:space="preserve"> 1° As especificações exigidas para a contratação na forma desta lei são aquelas que constam no Anexo I</w:t>
      </w:r>
      <w:r w:rsidRPr="0037120D">
        <w:rPr>
          <w:rFonts w:ascii="Arial" w:eastAsia="Times New Roman" w:hAnsi="Arial" w:cs="Arial"/>
          <w:lang w:eastAsia="pt-BR"/>
        </w:rPr>
        <w:t>;</w:t>
      </w: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  <w:t>§ 2º O vencimento mensal estabelecido no artigo 1º desta Lei, será reajustado nos mesmos índices e datas dos concedidos aos demais servidores do Município;</w:t>
      </w: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  <w:t>Art. 2º O contrato de que trata o artigo 1º desta Lei, será de natureza administrativa, ficando assegurados ao contratado os direitos previstos no art. 197 do Regime Jurídico dos Servidores Públicos Municipais – Lei Municipal n° 1.502/2005.</w:t>
      </w: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uto"/>
        <w:ind w:right="-143"/>
        <w:jc w:val="both"/>
        <w:rPr>
          <w:rFonts w:ascii="Arial" w:eastAsia="Arial Unicode MS" w:hAnsi="Arial" w:cs="Arial"/>
          <w:lang w:eastAsia="pt-BR"/>
        </w:rPr>
      </w:pPr>
      <w:r w:rsidRPr="0037120D">
        <w:rPr>
          <w:rFonts w:ascii="Arial" w:eastAsia="Arial Unicode MS" w:hAnsi="Arial" w:cs="Arial"/>
          <w:lang w:eastAsia="pt-BR"/>
        </w:rPr>
        <w:tab/>
      </w:r>
      <w:r w:rsidRPr="0037120D">
        <w:rPr>
          <w:rFonts w:ascii="Arial" w:eastAsia="Arial Unicode MS" w:hAnsi="Arial" w:cs="Arial"/>
          <w:lang w:eastAsia="pt-BR"/>
        </w:rPr>
        <w:tab/>
      </w:r>
      <w:r w:rsidRPr="0037120D">
        <w:rPr>
          <w:rFonts w:ascii="Arial" w:eastAsia="Arial Unicode MS" w:hAnsi="Arial" w:cs="Arial"/>
          <w:lang w:eastAsia="pt-BR"/>
        </w:rPr>
        <w:tab/>
        <w:t>Art. 3º As despesas decorrentes da presente Lei correrão por conta das seguintes dotações orçamentárias próprias.</w:t>
      </w:r>
    </w:p>
    <w:p w:rsidR="0037120D" w:rsidRPr="0037120D" w:rsidRDefault="0037120D" w:rsidP="0037120D">
      <w:pPr>
        <w:spacing w:after="0" w:line="240" w:lineRule="auto"/>
        <w:ind w:right="-143"/>
        <w:jc w:val="both"/>
        <w:rPr>
          <w:rFonts w:ascii="Arial" w:eastAsia="Arial Unicode MS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uto"/>
        <w:ind w:right="-143"/>
        <w:jc w:val="both"/>
        <w:rPr>
          <w:rFonts w:ascii="Arial" w:eastAsia="Arial Unicode MS" w:hAnsi="Arial" w:cs="Arial"/>
          <w:lang w:eastAsia="pt-BR"/>
        </w:rPr>
      </w:pPr>
      <w:r w:rsidRPr="0037120D">
        <w:rPr>
          <w:rFonts w:ascii="Arial" w:eastAsia="Arial Unicode MS" w:hAnsi="Arial" w:cs="Arial"/>
          <w:lang w:eastAsia="pt-BR"/>
        </w:rPr>
        <w:tab/>
      </w:r>
      <w:r w:rsidRPr="0037120D">
        <w:rPr>
          <w:rFonts w:ascii="Arial" w:eastAsia="Arial Unicode MS" w:hAnsi="Arial" w:cs="Arial"/>
          <w:lang w:eastAsia="pt-BR"/>
        </w:rPr>
        <w:tab/>
      </w:r>
      <w:r w:rsidRPr="0037120D">
        <w:rPr>
          <w:rFonts w:ascii="Arial" w:eastAsia="Arial Unicode MS" w:hAnsi="Arial" w:cs="Arial"/>
          <w:lang w:eastAsia="pt-BR"/>
        </w:rPr>
        <w:tab/>
        <w:t>Art. 4º O preenchimento da vaga se dará através da realização de Processo Seletivo Simplificado nos termos da lei.</w:t>
      </w:r>
    </w:p>
    <w:p w:rsidR="0037120D" w:rsidRPr="0037120D" w:rsidRDefault="0037120D" w:rsidP="0037120D">
      <w:pPr>
        <w:spacing w:after="0" w:line="240" w:lineRule="auto"/>
        <w:ind w:right="-143"/>
        <w:jc w:val="both"/>
        <w:rPr>
          <w:rFonts w:ascii="Arial" w:eastAsia="Arial Unicode MS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Arial Unicode MS" w:hAnsi="Arial" w:cs="Arial"/>
          <w:lang w:eastAsia="pt-BR"/>
        </w:rPr>
        <w:t xml:space="preserve">              </w:t>
      </w:r>
      <w:r w:rsidRPr="0037120D">
        <w:rPr>
          <w:rFonts w:ascii="Arial" w:eastAsia="Arial Unicode MS" w:hAnsi="Arial" w:cs="Arial"/>
          <w:lang w:eastAsia="pt-BR"/>
        </w:rPr>
        <w:tab/>
      </w:r>
      <w:r w:rsidRPr="0037120D">
        <w:rPr>
          <w:rFonts w:ascii="Arial" w:eastAsia="Arial Unicode MS" w:hAnsi="Arial" w:cs="Arial"/>
          <w:lang w:eastAsia="pt-BR"/>
        </w:rPr>
        <w:tab/>
        <w:t xml:space="preserve">Art. 5º </w:t>
      </w:r>
      <w:r w:rsidRPr="0037120D">
        <w:rPr>
          <w:rFonts w:ascii="Arial" w:eastAsia="Times New Roman" w:hAnsi="Arial" w:cs="Arial"/>
          <w:lang w:eastAsia="pt-BR"/>
        </w:rPr>
        <w:t>Esta lei entra em vigor na data de sua publicação.</w:t>
      </w:r>
    </w:p>
    <w:p w:rsidR="0037120D" w:rsidRPr="0037120D" w:rsidRDefault="0037120D" w:rsidP="0037120D">
      <w:pPr>
        <w:spacing w:after="0" w:line="240" w:lineRule="atLeast"/>
        <w:ind w:firstLine="708"/>
        <w:jc w:val="both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pt-BR"/>
        </w:rPr>
        <w:t>.</w:t>
      </w:r>
    </w:p>
    <w:p w:rsidR="0037120D" w:rsidRPr="0037120D" w:rsidRDefault="0037120D" w:rsidP="0037120D">
      <w:pPr>
        <w:spacing w:after="0" w:line="240" w:lineRule="atLeast"/>
        <w:jc w:val="both"/>
        <w:rPr>
          <w:rFonts w:ascii="Arial" w:eastAsia="Times New Roman" w:hAnsi="Arial" w:cs="Arial"/>
          <w:lang w:eastAsia="pt-BR"/>
        </w:rPr>
      </w:pPr>
    </w:p>
    <w:p w:rsidR="0037120D" w:rsidRPr="0037120D" w:rsidRDefault="0037120D" w:rsidP="0037120D">
      <w:pPr>
        <w:spacing w:after="0" w:line="240" w:lineRule="atLeast"/>
        <w:ind w:firstLine="708"/>
        <w:jc w:val="both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pt-BR"/>
        </w:rPr>
        <w:tab/>
      </w:r>
      <w:r w:rsidRPr="0037120D">
        <w:rPr>
          <w:rFonts w:ascii="Arial" w:eastAsia="Times New Roman" w:hAnsi="Arial" w:cs="Arial"/>
          <w:lang w:eastAsia="pt-BR"/>
        </w:rPr>
        <w:tab/>
        <w:t>Gabinete do Prefeito Mu</w:t>
      </w:r>
      <w:r w:rsidR="008A3718">
        <w:rPr>
          <w:rFonts w:ascii="Arial" w:eastAsia="Times New Roman" w:hAnsi="Arial" w:cs="Arial"/>
          <w:lang w:eastAsia="pt-BR"/>
        </w:rPr>
        <w:t>nici</w:t>
      </w:r>
      <w:r w:rsidR="006F325A">
        <w:rPr>
          <w:rFonts w:ascii="Arial" w:eastAsia="Times New Roman" w:hAnsi="Arial" w:cs="Arial"/>
          <w:lang w:eastAsia="pt-BR"/>
        </w:rPr>
        <w:t>pal de Anta Gorda RS, aos 08</w:t>
      </w:r>
      <w:r w:rsidR="008A3718">
        <w:rPr>
          <w:rFonts w:ascii="Arial" w:eastAsia="Times New Roman" w:hAnsi="Arial" w:cs="Arial"/>
          <w:lang w:eastAsia="pt-BR"/>
        </w:rPr>
        <w:t xml:space="preserve"> dias do mês de fevereiro</w:t>
      </w:r>
      <w:r w:rsidRPr="0037120D">
        <w:rPr>
          <w:rFonts w:ascii="Arial" w:eastAsia="Times New Roman" w:hAnsi="Arial" w:cs="Arial"/>
          <w:lang w:eastAsia="pt-BR"/>
        </w:rPr>
        <w:t xml:space="preserve"> de 2021.</w:t>
      </w:r>
    </w:p>
    <w:p w:rsidR="0037120D" w:rsidRPr="0037120D" w:rsidRDefault="0037120D" w:rsidP="0037120D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t-BR"/>
        </w:rPr>
      </w:pPr>
    </w:p>
    <w:p w:rsidR="0037120D" w:rsidRPr="0037120D" w:rsidRDefault="0037120D" w:rsidP="0037120D">
      <w:pPr>
        <w:keepNext/>
        <w:spacing w:after="0" w:line="360" w:lineRule="auto"/>
        <w:ind w:firstLine="708"/>
        <w:jc w:val="center"/>
        <w:outlineLvl w:val="0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37120D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37120D" w:rsidRDefault="0037120D" w:rsidP="0037120D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Prefeito Municipal</w:t>
      </w:r>
    </w:p>
    <w:p w:rsidR="0037120D" w:rsidRPr="0037120D" w:rsidRDefault="0037120D" w:rsidP="0037120D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37120D">
        <w:rPr>
          <w:rFonts w:ascii="Arial" w:eastAsia="Times New Roman" w:hAnsi="Arial" w:cs="Arial"/>
          <w:lang w:eastAsia="ar-SA"/>
        </w:rPr>
        <w:t>Registre-se e publique-se</w:t>
      </w:r>
    </w:p>
    <w:p w:rsidR="0037120D" w:rsidRPr="0037120D" w:rsidRDefault="0037120D" w:rsidP="0037120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37120D">
        <w:rPr>
          <w:rFonts w:ascii="Arial" w:eastAsia="Times New Roman" w:hAnsi="Arial" w:cs="Arial"/>
          <w:lang w:eastAsia="ar-SA"/>
        </w:rPr>
        <w:t>Suami</w:t>
      </w:r>
      <w:proofErr w:type="spellEnd"/>
      <w:r w:rsidRPr="0037120D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37120D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37120D" w:rsidRDefault="0037120D" w:rsidP="0037120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7120D">
        <w:rPr>
          <w:rFonts w:ascii="Arial" w:eastAsia="Times New Roman" w:hAnsi="Arial" w:cs="Arial"/>
          <w:lang w:eastAsia="ar-SA"/>
        </w:rPr>
        <w:t>Secretária Municipal de Administração</w:t>
      </w:r>
    </w:p>
    <w:p w:rsidR="00EE10B7" w:rsidRPr="00EE10B7" w:rsidRDefault="00EE10B7" w:rsidP="00EE10B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10B7" w:rsidRPr="00EE10B7" w:rsidRDefault="00EE10B7" w:rsidP="00EE10B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EE10B7">
        <w:rPr>
          <w:rFonts w:ascii="Arial" w:eastAsia="Times New Roman" w:hAnsi="Arial" w:cs="Arial"/>
          <w:b/>
          <w:lang w:eastAsia="pt-BR"/>
        </w:rPr>
        <w:t>ANEXO I</w:t>
      </w:r>
    </w:p>
    <w:p w:rsidR="00EE10B7" w:rsidRPr="00EE10B7" w:rsidRDefault="00EE10B7" w:rsidP="00EE10B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EE10B7" w:rsidRPr="00EE10B7" w:rsidRDefault="00EE10B7" w:rsidP="00EE10B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EE10B7" w:rsidRPr="00EE10B7" w:rsidRDefault="00EE10B7" w:rsidP="00EE10B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EE10B7">
        <w:rPr>
          <w:rFonts w:ascii="Arial" w:eastAsia="Times New Roman" w:hAnsi="Arial" w:cs="Arial"/>
          <w:b/>
          <w:lang w:eastAsia="pt-BR"/>
        </w:rPr>
        <w:t>CATEGORIA FUNCIONAL: SERVENTE</w:t>
      </w: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E10B7">
        <w:rPr>
          <w:rFonts w:ascii="Arial" w:eastAsia="Times New Roman" w:hAnsi="Arial" w:cs="Arial"/>
          <w:lang w:eastAsia="pt-BR"/>
        </w:rPr>
        <w:t>PADRÃO: 01</w:t>
      </w: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E10B7">
        <w:rPr>
          <w:rFonts w:ascii="Arial" w:eastAsia="Times New Roman" w:hAnsi="Arial" w:cs="Arial"/>
          <w:lang w:eastAsia="pt-BR"/>
        </w:rPr>
        <w:t>DESCRIÇÃO DAS ATRIBUIÇÕES: Fazer o serviço de faxina em geral; remover o pó de móveis, paredes, tetos, portas, janelas e equipamentos; limpar escadas, pisos, passadeiras, tapetes e utensílios; arrumar banheiros e toaletes; lavar e encerar assoalhos, lavar e passar vestuários e roupas de cama e mesa; lavar salas, banheiros, corredores, pátios, quadras, e outros espaços de escolas; coletar lixo diariamente, dando ao mesmo o destino correto; lavar vidros, espelhos e persianas; varrer pátios; fazer café e eventualmente servi-lo; fechar portas, janelas e vias de acesso; zelar pelo ambiente escolar; acompanhar os alunos em atividades extraclasse quando solicitado; participar de cursos, capacitações, reuniões correlatos às funções exercidas ou sempre que convocado; preparar a alimentação e merenda escolar sólida e líquida, observando os princípios de higiene, programando e diversificando a merenda escolar; responsabilizar-se pelo acondicionamento e conservação dos insumos recebidos para a preparação da alimentação escolar; atuar como educador junto à comunidade escolar; organizar espaços para distribuição da alimentação escolar e fazer a distribuição da mesma;  executar outras tarefas correlatas.</w:t>
      </w: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E10B7">
        <w:rPr>
          <w:rFonts w:ascii="Arial" w:eastAsia="Times New Roman" w:hAnsi="Arial" w:cs="Arial"/>
          <w:lang w:eastAsia="pt-BR"/>
        </w:rPr>
        <w:t>CONDIÇÕES DE TRABALHO:</w:t>
      </w: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E10B7">
        <w:rPr>
          <w:rFonts w:ascii="Arial" w:eastAsia="Times New Roman" w:hAnsi="Arial" w:cs="Arial"/>
          <w:lang w:eastAsia="pt-BR"/>
        </w:rPr>
        <w:t>Carga Horária: 40 horas semanais;</w:t>
      </w: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E10B7">
        <w:rPr>
          <w:rFonts w:ascii="Arial" w:eastAsia="Times New Roman" w:hAnsi="Arial" w:cs="Arial"/>
          <w:lang w:eastAsia="pt-BR"/>
        </w:rPr>
        <w:t>Outras: sujeito a uso de uniforme e de Equipamentos de Proteção Individual.</w:t>
      </w: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EE10B7">
        <w:rPr>
          <w:rFonts w:ascii="Arial" w:eastAsia="Times New Roman" w:hAnsi="Arial" w:cs="Arial"/>
          <w:lang w:eastAsia="pt-BR"/>
        </w:rPr>
        <w:t xml:space="preserve">REQUISITOS PARA PROVIMENTO: </w:t>
      </w:r>
    </w:p>
    <w:p w:rsidR="00EE10B7" w:rsidRPr="00EE10B7" w:rsidRDefault="00EE10B7" w:rsidP="00EE1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EE10B7">
        <w:rPr>
          <w:rFonts w:ascii="Arial" w:eastAsia="Times New Roman" w:hAnsi="Arial" w:cs="Arial"/>
          <w:lang w:eastAsia="pt-BR"/>
        </w:rPr>
        <w:t>Instrução: Ensino Fundamental incompleto;</w:t>
      </w:r>
    </w:p>
    <w:p w:rsidR="00EE10B7" w:rsidRPr="00EE10B7" w:rsidRDefault="00EE10B7" w:rsidP="00EE1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EE10B7" w:rsidRPr="00EE10B7" w:rsidRDefault="00EE10B7" w:rsidP="00EE1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EE10B7">
        <w:rPr>
          <w:rFonts w:ascii="Arial" w:eastAsia="Times New Roman" w:hAnsi="Arial" w:cs="Arial"/>
          <w:lang w:eastAsia="pt-BR"/>
        </w:rPr>
        <w:t>Idade: a partir de 18 anos.</w:t>
      </w:r>
    </w:p>
    <w:p w:rsidR="00EE10B7" w:rsidRPr="0037120D" w:rsidRDefault="00EE10B7" w:rsidP="0037120D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sectPr w:rsidR="00EE10B7" w:rsidRPr="00371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0D"/>
    <w:rsid w:val="00042024"/>
    <w:rsid w:val="0031468F"/>
    <w:rsid w:val="0037120D"/>
    <w:rsid w:val="006A3900"/>
    <w:rsid w:val="006F325A"/>
    <w:rsid w:val="008A3718"/>
    <w:rsid w:val="00B54BFE"/>
    <w:rsid w:val="00EE10B7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1146"/>
  <w15:chartTrackingRefBased/>
  <w15:docId w15:val="{482A05B2-A1C9-47A6-9D71-E1905BE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6</cp:revision>
  <cp:lastPrinted>2021-02-08T11:22:00Z</cp:lastPrinted>
  <dcterms:created xsi:type="dcterms:W3CDTF">2021-01-26T18:28:00Z</dcterms:created>
  <dcterms:modified xsi:type="dcterms:W3CDTF">2021-02-08T11:25:00Z</dcterms:modified>
</cp:coreProperties>
</file>