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63" w:rsidRPr="00B02831" w:rsidRDefault="00455963" w:rsidP="004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455963" w:rsidRPr="00B02831" w:rsidRDefault="00455963" w:rsidP="0045596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B02831">
        <w:rPr>
          <w:rFonts w:ascii="Arial" w:eastAsia="Times New Roman" w:hAnsi="Arial" w:cs="Arial"/>
          <w:bCs/>
          <w:sz w:val="20"/>
          <w:szCs w:val="20"/>
          <w:lang w:eastAsia="pt-BR"/>
        </w:rPr>
        <w:t>Lei Municipal nº 2.504/2021, de 26 de fevereiro de 2021.</w:t>
      </w:r>
    </w:p>
    <w:p w:rsidR="00455963" w:rsidRPr="00B02831" w:rsidRDefault="00455963" w:rsidP="0045596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455963" w:rsidRPr="00B02831" w:rsidRDefault="00455963" w:rsidP="00455963">
      <w:pPr>
        <w:overflowPunct w:val="0"/>
        <w:autoSpaceDE w:val="0"/>
        <w:autoSpaceDN w:val="0"/>
        <w:adjustRightInd w:val="0"/>
        <w:spacing w:after="0" w:line="240" w:lineRule="auto"/>
        <w:ind w:left="4536" w:firstLine="8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B02831">
        <w:rPr>
          <w:rFonts w:ascii="Arial" w:eastAsia="Times New Roman" w:hAnsi="Arial" w:cs="Arial"/>
          <w:i/>
          <w:sz w:val="20"/>
          <w:szCs w:val="20"/>
          <w:lang w:eastAsia="pt-BR"/>
        </w:rPr>
        <w:t>“Autoriza contratação temporária para o cargo de Odontólogo por excepcional interesse público, e dá outras providências”.</w:t>
      </w:r>
    </w:p>
    <w:p w:rsidR="00455963" w:rsidRPr="00B02831" w:rsidRDefault="00455963" w:rsidP="0045596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55963" w:rsidRPr="00B02831" w:rsidRDefault="00455963" w:rsidP="004559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283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0283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0283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0283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B0283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B02831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suas atribuições legais, faz saber</w:t>
      </w:r>
      <w:r w:rsidRPr="00B02831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B02831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455963" w:rsidRPr="00B02831" w:rsidRDefault="00455963" w:rsidP="004559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55963" w:rsidRPr="00B02831" w:rsidRDefault="00455963" w:rsidP="00455963">
      <w:pPr>
        <w:spacing w:line="240" w:lineRule="atLeast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B02831">
        <w:rPr>
          <w:rFonts w:ascii="Arial" w:eastAsia="Calibri" w:hAnsi="Arial" w:cs="Arial"/>
          <w:sz w:val="20"/>
          <w:szCs w:val="20"/>
        </w:rPr>
        <w:t>Art. 1º. Fica o Poder Executivo Municipal autorizado a contratar, em caráter temporário e de excepcional interesse público, pelo período de 06 (seis) meses, prorrogável por igual período, 1 (um) servidor para o cargo de Odontólogo com carga horária e vencimento mensal a seguir discriminado:</w:t>
      </w: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2544"/>
        <w:gridCol w:w="2507"/>
      </w:tblGrid>
      <w:tr w:rsidR="00455963" w:rsidRPr="00B02831" w:rsidTr="00A06DBD">
        <w:trPr>
          <w:trHeight w:val="34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B02831" w:rsidRDefault="00455963" w:rsidP="00455963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2831">
              <w:rPr>
                <w:rFonts w:ascii="Arial" w:eastAsia="Calibri" w:hAnsi="Arial" w:cs="Arial"/>
                <w:sz w:val="20"/>
                <w:szCs w:val="20"/>
              </w:rPr>
              <w:t>Cargo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B02831" w:rsidRDefault="00455963" w:rsidP="00455963">
            <w:pPr>
              <w:keepNext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0283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Carga horária semanal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B02831" w:rsidRDefault="00455963" w:rsidP="00455963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2831">
              <w:rPr>
                <w:rFonts w:ascii="Arial" w:eastAsia="Calibri" w:hAnsi="Arial" w:cs="Arial"/>
                <w:sz w:val="20"/>
                <w:szCs w:val="20"/>
              </w:rPr>
              <w:t>Vencimento Mensal</w:t>
            </w:r>
          </w:p>
        </w:tc>
      </w:tr>
      <w:tr w:rsidR="00455963" w:rsidRPr="00B02831" w:rsidTr="00A06DB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B02831" w:rsidRDefault="00455963" w:rsidP="00455963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2831">
              <w:rPr>
                <w:rFonts w:ascii="Arial" w:eastAsia="Calibri" w:hAnsi="Arial" w:cs="Arial"/>
                <w:sz w:val="20"/>
                <w:szCs w:val="20"/>
              </w:rPr>
              <w:t>Odontólogo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B02831" w:rsidRDefault="00455963" w:rsidP="00455963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2831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B02831" w:rsidRDefault="00455963" w:rsidP="00455963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2831">
              <w:rPr>
                <w:rFonts w:ascii="Arial" w:eastAsia="Calibri" w:hAnsi="Arial" w:cs="Arial"/>
                <w:sz w:val="20"/>
                <w:szCs w:val="20"/>
              </w:rPr>
              <w:t>R$ 3.558,24</w:t>
            </w:r>
          </w:p>
        </w:tc>
      </w:tr>
    </w:tbl>
    <w:p w:rsidR="00455963" w:rsidRPr="00B02831" w:rsidRDefault="00455963" w:rsidP="00455963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02831">
        <w:rPr>
          <w:rFonts w:ascii="Arial" w:eastAsia="Calibri" w:hAnsi="Arial" w:cs="Arial"/>
          <w:sz w:val="20"/>
          <w:szCs w:val="20"/>
        </w:rPr>
        <w:tab/>
      </w:r>
      <w:r w:rsidRPr="00B02831">
        <w:rPr>
          <w:rFonts w:ascii="Arial" w:eastAsia="Calibri" w:hAnsi="Arial" w:cs="Arial"/>
          <w:sz w:val="20"/>
          <w:szCs w:val="20"/>
        </w:rPr>
        <w:tab/>
      </w:r>
      <w:r w:rsidRPr="00B02831">
        <w:rPr>
          <w:rFonts w:ascii="Arial" w:eastAsia="Calibri" w:hAnsi="Arial" w:cs="Arial"/>
          <w:sz w:val="20"/>
          <w:szCs w:val="20"/>
        </w:rPr>
        <w:tab/>
      </w:r>
    </w:p>
    <w:p w:rsidR="00455963" w:rsidRPr="00B02831" w:rsidRDefault="00455963" w:rsidP="00455963">
      <w:pPr>
        <w:spacing w:line="240" w:lineRule="atLeast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B02831">
        <w:rPr>
          <w:rFonts w:ascii="Arial" w:eastAsia="Calibri" w:hAnsi="Arial" w:cs="Arial"/>
          <w:sz w:val="20"/>
          <w:szCs w:val="20"/>
        </w:rPr>
        <w:t>§</w:t>
      </w:r>
      <w:r w:rsidRPr="00B02831">
        <w:rPr>
          <w:rFonts w:ascii="Arial" w:eastAsia="Calibri" w:hAnsi="Arial" w:cs="Arial"/>
          <w:bCs/>
          <w:sz w:val="20"/>
          <w:szCs w:val="20"/>
        </w:rPr>
        <w:t xml:space="preserve"> 1°.</w:t>
      </w:r>
      <w:r w:rsidRPr="00B02831">
        <w:rPr>
          <w:rFonts w:ascii="Arial" w:eastAsia="Calibri" w:hAnsi="Arial" w:cs="Arial"/>
          <w:sz w:val="20"/>
          <w:szCs w:val="20"/>
        </w:rPr>
        <w:t xml:space="preserve"> As especificações exigidas para a contratação do servidor são aquelas que constam no Anexo I da presente Lei;</w:t>
      </w:r>
    </w:p>
    <w:p w:rsidR="00455963" w:rsidRPr="00B02831" w:rsidRDefault="00455963" w:rsidP="00455963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02831">
        <w:rPr>
          <w:rFonts w:ascii="Arial" w:eastAsia="Calibri" w:hAnsi="Arial" w:cs="Arial"/>
          <w:sz w:val="20"/>
          <w:szCs w:val="20"/>
        </w:rPr>
        <w:tab/>
      </w:r>
      <w:r w:rsidRPr="00B02831">
        <w:rPr>
          <w:rFonts w:ascii="Arial" w:eastAsia="Calibri" w:hAnsi="Arial" w:cs="Arial"/>
          <w:sz w:val="20"/>
          <w:szCs w:val="20"/>
        </w:rPr>
        <w:tab/>
      </w:r>
      <w:r w:rsidRPr="00B02831">
        <w:rPr>
          <w:rFonts w:ascii="Arial" w:eastAsia="Calibri" w:hAnsi="Arial" w:cs="Arial"/>
          <w:sz w:val="20"/>
          <w:szCs w:val="20"/>
        </w:rPr>
        <w:tab/>
        <w:t xml:space="preserve">§ 2º. O vencimento mensal estabelecido no </w:t>
      </w:r>
      <w:r w:rsidRPr="00B02831">
        <w:rPr>
          <w:rFonts w:ascii="Arial" w:eastAsia="Calibri" w:hAnsi="Arial" w:cs="Arial"/>
          <w:i/>
          <w:sz w:val="20"/>
          <w:szCs w:val="20"/>
        </w:rPr>
        <w:t xml:space="preserve">caput </w:t>
      </w:r>
      <w:r w:rsidRPr="00B02831">
        <w:rPr>
          <w:rFonts w:ascii="Arial" w:eastAsia="Calibri" w:hAnsi="Arial" w:cs="Arial"/>
          <w:sz w:val="20"/>
          <w:szCs w:val="20"/>
        </w:rPr>
        <w:t>deste artigo será reajustado nos mesmos índices e datas dos concedidos aos demais servidores do Município;</w:t>
      </w:r>
    </w:p>
    <w:p w:rsidR="00455963" w:rsidRPr="00B02831" w:rsidRDefault="00455963" w:rsidP="00455963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02831">
        <w:rPr>
          <w:rFonts w:ascii="Arial" w:eastAsia="Calibri" w:hAnsi="Arial" w:cs="Arial"/>
          <w:sz w:val="20"/>
          <w:szCs w:val="20"/>
        </w:rPr>
        <w:tab/>
      </w:r>
      <w:r w:rsidRPr="00B02831">
        <w:rPr>
          <w:rFonts w:ascii="Arial" w:eastAsia="Calibri" w:hAnsi="Arial" w:cs="Arial"/>
          <w:sz w:val="20"/>
          <w:szCs w:val="20"/>
        </w:rPr>
        <w:tab/>
      </w:r>
      <w:r w:rsidRPr="00B02831">
        <w:rPr>
          <w:rFonts w:ascii="Arial" w:eastAsia="Calibri" w:hAnsi="Arial" w:cs="Arial"/>
          <w:sz w:val="20"/>
          <w:szCs w:val="20"/>
        </w:rPr>
        <w:tab/>
        <w:t>§ 3º. Além do vencimento mensal, o contratado para o cargo de Odontólogo será acrescido o valor de 20% (vinte por cento), sobre o salário mínimo nacional, a título de insalubridade.</w:t>
      </w:r>
    </w:p>
    <w:p w:rsidR="00455963" w:rsidRPr="00B02831" w:rsidRDefault="00455963" w:rsidP="00455963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02831">
        <w:rPr>
          <w:rFonts w:ascii="Arial" w:eastAsia="Calibri" w:hAnsi="Arial" w:cs="Arial"/>
          <w:sz w:val="20"/>
          <w:szCs w:val="20"/>
        </w:rPr>
        <w:tab/>
      </w:r>
      <w:r w:rsidRPr="00B02831">
        <w:rPr>
          <w:rFonts w:ascii="Arial" w:eastAsia="Calibri" w:hAnsi="Arial" w:cs="Arial"/>
          <w:sz w:val="20"/>
          <w:szCs w:val="20"/>
        </w:rPr>
        <w:tab/>
      </w:r>
      <w:r w:rsidRPr="00B02831">
        <w:rPr>
          <w:rFonts w:ascii="Arial" w:eastAsia="Calibri" w:hAnsi="Arial" w:cs="Arial"/>
          <w:sz w:val="20"/>
          <w:szCs w:val="20"/>
        </w:rPr>
        <w:tab/>
        <w:t>Art. 2º. A contratação será de natureza administrativa, ficando assegurado ao contratado os direitos previstos no art. 197 do Regime Jurídico dos Servidores Públicos Municipais – Lei Municipal N° 1.502/2005.</w:t>
      </w:r>
    </w:p>
    <w:p w:rsidR="00455963" w:rsidRPr="00B02831" w:rsidRDefault="00455963" w:rsidP="00455963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B02831">
        <w:rPr>
          <w:rFonts w:ascii="Arial" w:eastAsia="Arial Unicode MS" w:hAnsi="Arial" w:cs="Arial"/>
          <w:sz w:val="20"/>
          <w:szCs w:val="20"/>
        </w:rPr>
        <w:tab/>
      </w:r>
      <w:r w:rsidRPr="00B02831">
        <w:rPr>
          <w:rFonts w:ascii="Arial" w:eastAsia="Arial Unicode MS" w:hAnsi="Arial" w:cs="Arial"/>
          <w:sz w:val="20"/>
          <w:szCs w:val="20"/>
        </w:rPr>
        <w:tab/>
      </w:r>
      <w:r w:rsidRPr="00B02831">
        <w:rPr>
          <w:rFonts w:ascii="Arial" w:eastAsia="Arial Unicode MS" w:hAnsi="Arial" w:cs="Arial"/>
          <w:sz w:val="20"/>
          <w:szCs w:val="20"/>
        </w:rPr>
        <w:tab/>
        <w:t>Art. 3º. As despesas decorrentes da presente Lei correrão por conta de dotações orçamentárias próprias.</w:t>
      </w:r>
    </w:p>
    <w:p w:rsidR="00455963" w:rsidRPr="00B02831" w:rsidRDefault="00455963" w:rsidP="00455963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B02831">
        <w:rPr>
          <w:rFonts w:ascii="Arial" w:eastAsia="Arial Unicode MS" w:hAnsi="Arial" w:cs="Arial"/>
          <w:sz w:val="20"/>
          <w:szCs w:val="20"/>
        </w:rPr>
        <w:tab/>
      </w:r>
      <w:r w:rsidRPr="00B02831">
        <w:rPr>
          <w:rFonts w:ascii="Arial" w:eastAsia="Arial Unicode MS" w:hAnsi="Arial" w:cs="Arial"/>
          <w:sz w:val="20"/>
          <w:szCs w:val="20"/>
        </w:rPr>
        <w:tab/>
      </w:r>
      <w:r w:rsidRPr="00B02831">
        <w:rPr>
          <w:rFonts w:ascii="Arial" w:eastAsia="Arial Unicode MS" w:hAnsi="Arial" w:cs="Arial"/>
          <w:sz w:val="20"/>
          <w:szCs w:val="20"/>
        </w:rPr>
        <w:tab/>
        <w:t>Art. 4º. O preenchimento da vaga se dará através da realização de Processo Seletivo Simplificado nos termos da Lei.</w:t>
      </w:r>
    </w:p>
    <w:p w:rsidR="00455963" w:rsidRPr="00B02831" w:rsidRDefault="00455963" w:rsidP="00B02831">
      <w:pPr>
        <w:ind w:right="-143"/>
        <w:jc w:val="both"/>
        <w:rPr>
          <w:rFonts w:ascii="Arial" w:eastAsia="Calibri" w:hAnsi="Arial" w:cs="Arial"/>
          <w:sz w:val="20"/>
          <w:szCs w:val="20"/>
        </w:rPr>
      </w:pPr>
      <w:r w:rsidRPr="00B02831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B02831">
        <w:rPr>
          <w:rFonts w:ascii="Arial" w:eastAsia="Arial Unicode MS" w:hAnsi="Arial" w:cs="Arial"/>
          <w:sz w:val="20"/>
          <w:szCs w:val="20"/>
        </w:rPr>
        <w:tab/>
      </w:r>
      <w:r w:rsidRPr="00B02831">
        <w:rPr>
          <w:rFonts w:ascii="Arial" w:eastAsia="Arial Unicode MS" w:hAnsi="Arial" w:cs="Arial"/>
          <w:sz w:val="20"/>
          <w:szCs w:val="20"/>
        </w:rPr>
        <w:tab/>
        <w:t xml:space="preserve">Art. 5º. </w:t>
      </w:r>
      <w:r w:rsidRPr="00B02831">
        <w:rPr>
          <w:rFonts w:ascii="Arial" w:eastAsia="Calibri" w:hAnsi="Arial" w:cs="Arial"/>
          <w:sz w:val="20"/>
          <w:szCs w:val="20"/>
        </w:rPr>
        <w:t>Esta Lei entra em vigor na data de sua publicação.</w:t>
      </w:r>
    </w:p>
    <w:p w:rsidR="00455963" w:rsidRDefault="00455963" w:rsidP="00455963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2831" w:rsidRPr="00B02831" w:rsidRDefault="00B02831" w:rsidP="00455963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55963" w:rsidRPr="00B02831" w:rsidRDefault="00455963" w:rsidP="00455963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2831">
        <w:rPr>
          <w:rFonts w:ascii="Arial" w:eastAsia="Times New Roman" w:hAnsi="Arial" w:cs="Arial"/>
          <w:sz w:val="20"/>
          <w:szCs w:val="20"/>
          <w:lang w:eastAsia="pt-BR"/>
        </w:rPr>
        <w:t>Gabinete do Prefeito Municipal de Anta Gorda RS, aos 26 dias do mês de fevereiro de 2021.</w:t>
      </w:r>
    </w:p>
    <w:p w:rsidR="00455963" w:rsidRPr="00B02831" w:rsidRDefault="00455963" w:rsidP="00455963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55963" w:rsidRPr="00B02831" w:rsidRDefault="00455963" w:rsidP="004559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55963" w:rsidRPr="00B02831" w:rsidRDefault="00455963" w:rsidP="004559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55963" w:rsidRPr="00B02831" w:rsidRDefault="00455963" w:rsidP="004559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83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B0283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B02831" w:rsidRPr="00B02831" w:rsidRDefault="00455963" w:rsidP="00B0283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831">
        <w:rPr>
          <w:rFonts w:ascii="Arial" w:eastAsia="Times New Roman" w:hAnsi="Arial" w:cs="Arial"/>
          <w:sz w:val="20"/>
          <w:szCs w:val="20"/>
          <w:lang w:eastAsia="pt-BR"/>
        </w:rPr>
        <w:t xml:space="preserve"> Prefeito Municipal</w:t>
      </w:r>
    </w:p>
    <w:p w:rsidR="00B02831" w:rsidRDefault="00B02831" w:rsidP="00B0283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2831" w:rsidRDefault="00B02831" w:rsidP="00B0283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2831" w:rsidRPr="00125933" w:rsidRDefault="00B02831" w:rsidP="00B0283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25933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  <w:bookmarkStart w:id="0" w:name="_GoBack"/>
      <w:bookmarkEnd w:id="0"/>
    </w:p>
    <w:p w:rsidR="00B02831" w:rsidRPr="00125933" w:rsidRDefault="00B02831" w:rsidP="00B02831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125933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12593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125933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B02831" w:rsidRPr="00B02831" w:rsidRDefault="00B02831" w:rsidP="00B02831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25933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B02831" w:rsidRDefault="00B02831" w:rsidP="00B02831">
      <w:pPr>
        <w:rPr>
          <w:rFonts w:ascii="Arial" w:eastAsia="Calibri" w:hAnsi="Arial" w:cs="Arial"/>
        </w:rPr>
      </w:pPr>
    </w:p>
    <w:p w:rsidR="00B02831" w:rsidRDefault="00B02831" w:rsidP="00B02831">
      <w:pPr>
        <w:rPr>
          <w:rFonts w:ascii="Arial" w:eastAsia="Calibri" w:hAnsi="Arial" w:cs="Arial"/>
        </w:rPr>
      </w:pPr>
    </w:p>
    <w:p w:rsidR="00455963" w:rsidRPr="00455963" w:rsidRDefault="00455963" w:rsidP="00455963">
      <w:pPr>
        <w:jc w:val="center"/>
        <w:rPr>
          <w:rFonts w:ascii="Arial" w:eastAsia="Calibri" w:hAnsi="Arial" w:cs="Arial"/>
        </w:rPr>
      </w:pPr>
      <w:r w:rsidRPr="00455963">
        <w:rPr>
          <w:rFonts w:ascii="Arial" w:eastAsia="Calibri" w:hAnsi="Arial" w:cs="Arial"/>
        </w:rPr>
        <w:t>Anexo I</w:t>
      </w:r>
    </w:p>
    <w:p w:rsidR="00455963" w:rsidRPr="00455963" w:rsidRDefault="00455963" w:rsidP="00455963">
      <w:pPr>
        <w:jc w:val="center"/>
        <w:rPr>
          <w:rFonts w:ascii="Arial" w:eastAsia="Calibri" w:hAnsi="Arial" w:cs="Arial"/>
        </w:rPr>
      </w:pPr>
    </w:p>
    <w:p w:rsidR="00455963" w:rsidRPr="00455963" w:rsidRDefault="00455963" w:rsidP="00455963">
      <w:pPr>
        <w:jc w:val="both"/>
        <w:rPr>
          <w:rFonts w:ascii="Arial" w:eastAsia="Calibri" w:hAnsi="Arial" w:cs="Arial"/>
        </w:rPr>
      </w:pPr>
      <w:r w:rsidRPr="00455963">
        <w:rPr>
          <w:rFonts w:ascii="Arial" w:eastAsia="Calibri" w:hAnsi="Arial" w:cs="Arial"/>
        </w:rPr>
        <w:t>Cargo: Odontólogo</w:t>
      </w:r>
    </w:p>
    <w:p w:rsidR="00455963" w:rsidRPr="00455963" w:rsidRDefault="00455963" w:rsidP="00455963">
      <w:pPr>
        <w:jc w:val="both"/>
        <w:rPr>
          <w:rFonts w:ascii="Arial" w:eastAsia="Calibri" w:hAnsi="Arial" w:cs="Arial"/>
        </w:rPr>
      </w:pPr>
      <w:r w:rsidRPr="00455963">
        <w:rPr>
          <w:rFonts w:ascii="Arial" w:eastAsia="Calibri" w:hAnsi="Arial" w:cs="Arial"/>
        </w:rPr>
        <w:t xml:space="preserve">Atribuições: Realizar levantamento epidemiológico para traçar o perfil de saúde bucal da população adstrita; realizar os procedimentos clínicos definidos na Norma Operacional Básica do Sistema Único de Saúde e na Norma Operacional Básica da Assistência à Saúde; realizar o tratamento integral, no âmbito da atenção básica para a população adstrita; encaminhar e orientar os usuários que apresentam problemas complexos a outros níveis de assistência, assegurando seu acompanhamento; realizar atendimentos de primeiros cuidados nas urgências; realizar pequenas cirurgias ambulatoriais; prescrever medicamentos e outras orientações na conformidade dos diagnósticos efetuados; emitir laudos, pareceres e atestados sobre assuntos de sua competência; Executar as ações de assistência integral, aliado a atuação clínica à saúde coletiva, assistindo as famílias, indivíduos ou grupo específicos, de acordo com planejamento local; coordenar ações coletivas voltadas para promoção e prevenção em saúde bucal; programar e supervisionar o fornecimento de insumos para as ações coletivas; capacitar as equipes de saúde da família no que se refere às ações educativas e preventivas em saúde bucal;  executar outras tarefas correlatas. </w:t>
      </w:r>
    </w:p>
    <w:p w:rsidR="00455963" w:rsidRPr="00455963" w:rsidRDefault="00455963" w:rsidP="0045596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 w:rsidRPr="00455963">
        <w:rPr>
          <w:rFonts w:ascii="Arial" w:eastAsia="Calibri" w:hAnsi="Arial" w:cs="Arial"/>
        </w:rPr>
        <w:t>Carga Horária: 20 horas semanais;</w:t>
      </w:r>
    </w:p>
    <w:p w:rsidR="00455963" w:rsidRPr="00455963" w:rsidRDefault="00455963" w:rsidP="0045596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 w:rsidRPr="00455963">
        <w:rPr>
          <w:rFonts w:ascii="Arial" w:eastAsia="Calibri" w:hAnsi="Arial" w:cs="Arial"/>
        </w:rPr>
        <w:t>Instrução: Ensino Superior completo;</w:t>
      </w:r>
    </w:p>
    <w:p w:rsidR="00455963" w:rsidRPr="00455963" w:rsidRDefault="00455963" w:rsidP="0045596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 w:rsidRPr="00455963">
        <w:rPr>
          <w:rFonts w:ascii="Arial" w:eastAsia="Calibri" w:hAnsi="Arial" w:cs="Arial"/>
        </w:rPr>
        <w:t>Idade: a partir de 18 anos;</w:t>
      </w:r>
    </w:p>
    <w:p w:rsidR="00455963" w:rsidRPr="00455963" w:rsidRDefault="00455963" w:rsidP="0045596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 w:rsidRPr="00455963">
        <w:rPr>
          <w:rFonts w:ascii="Arial" w:eastAsia="Calibri" w:hAnsi="Arial" w:cs="Arial"/>
        </w:rPr>
        <w:t>Habilitação Funcional: legal para o exercício da função.</w:t>
      </w:r>
    </w:p>
    <w:p w:rsidR="006A3900" w:rsidRDefault="006A3900"/>
    <w:sectPr w:rsidR="006A3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63"/>
    <w:rsid w:val="0031468F"/>
    <w:rsid w:val="00455963"/>
    <w:rsid w:val="006A3900"/>
    <w:rsid w:val="00B0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19FF"/>
  <w15:chartTrackingRefBased/>
  <w15:docId w15:val="{8179A5FE-8112-4E2B-97A9-E5EDEE23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2</cp:revision>
  <dcterms:created xsi:type="dcterms:W3CDTF">2021-02-24T12:19:00Z</dcterms:created>
  <dcterms:modified xsi:type="dcterms:W3CDTF">2021-02-24T12:43:00Z</dcterms:modified>
</cp:coreProperties>
</file>