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8C" w:rsidRPr="006F33AF" w:rsidRDefault="00AF3F8C" w:rsidP="00AF3F8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6F33AF">
        <w:rPr>
          <w:rFonts w:ascii="Arial" w:eastAsia="Times New Roman" w:hAnsi="Arial" w:cs="Arial"/>
          <w:bCs/>
          <w:sz w:val="20"/>
          <w:szCs w:val="20"/>
          <w:lang w:eastAsia="pt-BR"/>
        </w:rPr>
        <w:t>Lei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Municipal nº 2.507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/2021</w:t>
      </w:r>
      <w:r w:rsidRPr="006F33A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de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26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fevereiro de 2021.</w:t>
      </w:r>
    </w:p>
    <w:p w:rsidR="00AF3F8C" w:rsidRPr="006F33AF" w:rsidRDefault="00AF3F8C" w:rsidP="00AF3F8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AF3F8C" w:rsidRPr="006B6966" w:rsidRDefault="00AF3F8C" w:rsidP="00AF3F8C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6B6966">
        <w:rPr>
          <w:rFonts w:ascii="Arial" w:eastAsia="Times New Roman" w:hAnsi="Arial" w:cs="Arial"/>
          <w:i/>
          <w:sz w:val="20"/>
          <w:szCs w:val="20"/>
          <w:lang w:eastAsia="pt-BR"/>
        </w:rPr>
        <w:t>“</w:t>
      </w:r>
      <w:r w:rsidRPr="006B6966">
        <w:rPr>
          <w:rFonts w:ascii="Arial" w:hAnsi="Arial" w:cs="Arial"/>
          <w:i/>
          <w:sz w:val="20"/>
          <w:szCs w:val="20"/>
        </w:rPr>
        <w:t xml:space="preserve">Autoriza o Poder Executivo a contratar temporariamente, por excepcional interesse público, Professor de Matemática e dá outras </w:t>
      </w:r>
      <w:proofErr w:type="gramStart"/>
      <w:r w:rsidRPr="006B6966">
        <w:rPr>
          <w:rFonts w:ascii="Arial" w:hAnsi="Arial" w:cs="Arial"/>
          <w:i/>
          <w:sz w:val="20"/>
          <w:szCs w:val="20"/>
        </w:rPr>
        <w:t>providências.</w:t>
      </w:r>
      <w:r w:rsidRPr="006B6966">
        <w:rPr>
          <w:rFonts w:ascii="Arial" w:eastAsia="Times New Roman" w:hAnsi="Arial" w:cs="Arial"/>
          <w:i/>
          <w:sz w:val="20"/>
          <w:szCs w:val="20"/>
          <w:lang w:eastAsia="pt-BR"/>
        </w:rPr>
        <w:t>”</w:t>
      </w:r>
      <w:proofErr w:type="gramEnd"/>
    </w:p>
    <w:p w:rsidR="00AF3F8C" w:rsidRPr="006F33AF" w:rsidRDefault="00AF3F8C" w:rsidP="00AF3F8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F3F8C" w:rsidRPr="006F33AF" w:rsidRDefault="00AF3F8C" w:rsidP="00AF3F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F33AF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6F33AF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6F33AF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6F33AF">
        <w:rPr>
          <w:rFonts w:ascii="Arial" w:eastAsia="Times New Roman" w:hAnsi="Arial" w:cs="Arial"/>
          <w:sz w:val="20"/>
          <w:szCs w:val="20"/>
          <w:lang w:eastAsia="pt-BR"/>
        </w:rPr>
        <w:t>, Prefeit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 Municipal </w:t>
      </w:r>
      <w:r w:rsidRPr="006F33AF">
        <w:rPr>
          <w:rFonts w:ascii="Arial" w:eastAsia="Times New Roman" w:hAnsi="Arial" w:cs="Arial"/>
          <w:sz w:val="20"/>
          <w:szCs w:val="20"/>
          <w:lang w:eastAsia="pt-BR"/>
        </w:rPr>
        <w:t>de Anta Gorda, Estado do Rio Grande do Sul, no uso das suas atribuições legais, fa</w:t>
      </w:r>
      <w:r>
        <w:rPr>
          <w:rFonts w:ascii="Arial" w:eastAsia="Times New Roman" w:hAnsi="Arial" w:cs="Arial"/>
          <w:sz w:val="20"/>
          <w:szCs w:val="20"/>
          <w:lang w:eastAsia="pt-BR"/>
        </w:rPr>
        <w:t>ço</w:t>
      </w:r>
      <w:r w:rsidRPr="006F33AF">
        <w:rPr>
          <w:rFonts w:ascii="Arial" w:eastAsia="Times New Roman" w:hAnsi="Arial" w:cs="Arial"/>
          <w:sz w:val="20"/>
          <w:szCs w:val="20"/>
          <w:lang w:eastAsia="pt-BR"/>
        </w:rPr>
        <w:t xml:space="preserve"> saber</w:t>
      </w:r>
      <w:r w:rsidRPr="006F33AF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6F33AF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:rsidR="00AF3F8C" w:rsidRPr="006F33AF" w:rsidRDefault="00AF3F8C" w:rsidP="00AF3F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F3F8C" w:rsidRPr="006F33AF" w:rsidRDefault="00AF3F8C" w:rsidP="00AF3F8C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 w:rsidRPr="006F33AF">
        <w:rPr>
          <w:rFonts w:ascii="Arial" w:hAnsi="Arial" w:cs="Arial"/>
          <w:sz w:val="20"/>
          <w:szCs w:val="20"/>
        </w:rPr>
        <w:t>Art. 1º Autoriza o Poder Executivo a contratar</w:t>
      </w:r>
      <w:r>
        <w:rPr>
          <w:rFonts w:ascii="Arial" w:hAnsi="Arial" w:cs="Arial"/>
          <w:sz w:val="20"/>
          <w:szCs w:val="20"/>
        </w:rPr>
        <w:t xml:space="preserve"> por excepcional interesse público,</w:t>
      </w:r>
      <w:r w:rsidRPr="006F33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um (01) </w:t>
      </w:r>
      <w:r w:rsidRPr="006F33AF">
        <w:rPr>
          <w:rFonts w:ascii="Arial" w:hAnsi="Arial" w:cs="Arial"/>
          <w:sz w:val="20"/>
          <w:szCs w:val="20"/>
        </w:rPr>
        <w:t xml:space="preserve">Professor de </w:t>
      </w:r>
      <w:r>
        <w:rPr>
          <w:rFonts w:ascii="Arial" w:hAnsi="Arial" w:cs="Arial"/>
          <w:sz w:val="20"/>
          <w:szCs w:val="20"/>
        </w:rPr>
        <w:t>Matemática</w:t>
      </w:r>
      <w:r w:rsidRPr="006F33A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para atender alunos do Ensino Fundamental do 6º ao 9º ano na Escola Municipal de Ensino Fundamental Augusto Meyer, pelo período de 06 (seis) meses, prorrogável por igual período.</w:t>
      </w:r>
    </w:p>
    <w:p w:rsidR="00AF3F8C" w:rsidRPr="006F33AF" w:rsidRDefault="00AF3F8C" w:rsidP="00AF3F8C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</w:t>
      </w:r>
      <w:r w:rsidRPr="006F33AF">
        <w:rPr>
          <w:rFonts w:ascii="Arial" w:hAnsi="Arial" w:cs="Arial"/>
          <w:sz w:val="20"/>
          <w:szCs w:val="20"/>
        </w:rPr>
        <w:t xml:space="preserve">O contratado deverá possuir, no mínimo, </w:t>
      </w:r>
      <w:r>
        <w:rPr>
          <w:rFonts w:ascii="Arial" w:hAnsi="Arial" w:cs="Arial"/>
          <w:sz w:val="20"/>
          <w:szCs w:val="20"/>
        </w:rPr>
        <w:t>licenciatura específica de graduação curta em Ciências ou plena em Matemática.</w:t>
      </w:r>
    </w:p>
    <w:p w:rsidR="00AF3F8C" w:rsidRDefault="00AF3F8C" w:rsidP="00AF3F8C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 w:rsidRPr="006F33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Art. 3º </w:t>
      </w:r>
      <w:r w:rsidRPr="006F33AF">
        <w:rPr>
          <w:rFonts w:ascii="Arial" w:hAnsi="Arial" w:cs="Arial"/>
          <w:sz w:val="20"/>
          <w:szCs w:val="20"/>
        </w:rPr>
        <w:t>O contrato previsto no caput será de natureza administrativa, ficando assegurado</w:t>
      </w:r>
      <w:r>
        <w:rPr>
          <w:rFonts w:ascii="Arial" w:hAnsi="Arial" w:cs="Arial"/>
          <w:sz w:val="20"/>
          <w:szCs w:val="20"/>
        </w:rPr>
        <w:t>s</w:t>
      </w:r>
      <w:r w:rsidRPr="006F33AF">
        <w:rPr>
          <w:rFonts w:ascii="Arial" w:hAnsi="Arial" w:cs="Arial"/>
          <w:sz w:val="20"/>
          <w:szCs w:val="20"/>
        </w:rPr>
        <w:t xml:space="preserve"> os seguintes direitos ao contratado:</w:t>
      </w:r>
    </w:p>
    <w:p w:rsidR="00AF3F8C" w:rsidRDefault="00AF3F8C" w:rsidP="00AF3F8C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6F33AF">
        <w:rPr>
          <w:rFonts w:ascii="Arial" w:hAnsi="Arial" w:cs="Arial"/>
          <w:sz w:val="20"/>
          <w:szCs w:val="20"/>
        </w:rPr>
        <w:t>regime</w:t>
      </w:r>
      <w:proofErr w:type="gramEnd"/>
      <w:r w:rsidRPr="006F33AF">
        <w:rPr>
          <w:rFonts w:ascii="Arial" w:hAnsi="Arial" w:cs="Arial"/>
          <w:sz w:val="20"/>
          <w:szCs w:val="20"/>
        </w:rPr>
        <w:t xml:space="preserve"> de trabalho de até 22 horas seman</w:t>
      </w:r>
      <w:r>
        <w:rPr>
          <w:rFonts w:ascii="Arial" w:hAnsi="Arial" w:cs="Arial"/>
          <w:sz w:val="20"/>
          <w:szCs w:val="20"/>
        </w:rPr>
        <w:t>ais</w:t>
      </w:r>
      <w:r w:rsidRPr="006F33AF">
        <w:rPr>
          <w:rFonts w:ascii="Arial" w:hAnsi="Arial" w:cs="Arial"/>
          <w:sz w:val="20"/>
          <w:szCs w:val="20"/>
        </w:rPr>
        <w:t xml:space="preserve">; </w:t>
      </w:r>
    </w:p>
    <w:p w:rsidR="00AF3F8C" w:rsidRDefault="00AF3F8C" w:rsidP="00AF3F8C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6F33AF">
        <w:rPr>
          <w:rFonts w:ascii="Arial" w:hAnsi="Arial" w:cs="Arial"/>
          <w:sz w:val="20"/>
          <w:szCs w:val="20"/>
        </w:rPr>
        <w:t>vencimento</w:t>
      </w:r>
      <w:proofErr w:type="gramEnd"/>
      <w:r w:rsidRPr="006F33AF">
        <w:rPr>
          <w:rFonts w:ascii="Arial" w:hAnsi="Arial" w:cs="Arial"/>
          <w:sz w:val="20"/>
          <w:szCs w:val="20"/>
        </w:rPr>
        <w:t xml:space="preserve"> mensal igual ao valor do padrão básico do profissional da educação</w:t>
      </w:r>
      <w:r>
        <w:rPr>
          <w:rFonts w:ascii="Arial" w:hAnsi="Arial" w:cs="Arial"/>
          <w:sz w:val="20"/>
          <w:szCs w:val="20"/>
        </w:rPr>
        <w:t xml:space="preserve"> do Plano de Carreira do Magistério Público do Município</w:t>
      </w:r>
      <w:r w:rsidRPr="006F33AF">
        <w:rPr>
          <w:rFonts w:ascii="Arial" w:hAnsi="Arial" w:cs="Arial"/>
          <w:sz w:val="20"/>
          <w:szCs w:val="20"/>
        </w:rPr>
        <w:t>;</w:t>
      </w:r>
    </w:p>
    <w:p w:rsidR="00AF3F8C" w:rsidRDefault="00AF3F8C" w:rsidP="00AF3F8C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 - </w:t>
      </w:r>
      <w:r w:rsidRPr="006F33AF">
        <w:rPr>
          <w:rFonts w:ascii="Arial" w:hAnsi="Arial" w:cs="Arial"/>
          <w:sz w:val="20"/>
          <w:szCs w:val="20"/>
        </w:rPr>
        <w:t>repouso semanal remunerado</w:t>
      </w:r>
      <w:r>
        <w:rPr>
          <w:rFonts w:ascii="Arial" w:hAnsi="Arial" w:cs="Arial"/>
          <w:sz w:val="20"/>
          <w:szCs w:val="20"/>
        </w:rPr>
        <w:t>;</w:t>
      </w:r>
      <w:r w:rsidRPr="006F33AF">
        <w:rPr>
          <w:rFonts w:ascii="Arial" w:hAnsi="Arial" w:cs="Arial"/>
          <w:sz w:val="20"/>
          <w:szCs w:val="20"/>
        </w:rPr>
        <w:t xml:space="preserve"> </w:t>
      </w:r>
    </w:p>
    <w:p w:rsidR="00AF3F8C" w:rsidRDefault="00AF3F8C" w:rsidP="00AF3F8C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 - </w:t>
      </w:r>
      <w:proofErr w:type="gramStart"/>
      <w:r w:rsidRPr="006F33AF">
        <w:rPr>
          <w:rFonts w:ascii="Arial" w:hAnsi="Arial" w:cs="Arial"/>
          <w:sz w:val="20"/>
          <w:szCs w:val="20"/>
        </w:rPr>
        <w:t>gratificação</w:t>
      </w:r>
      <w:proofErr w:type="gramEnd"/>
      <w:r w:rsidRPr="006F33AF">
        <w:rPr>
          <w:rFonts w:ascii="Arial" w:hAnsi="Arial" w:cs="Arial"/>
          <w:sz w:val="20"/>
          <w:szCs w:val="20"/>
        </w:rPr>
        <w:t xml:space="preserve"> natalina</w:t>
      </w:r>
      <w:r>
        <w:rPr>
          <w:rFonts w:ascii="Arial" w:hAnsi="Arial" w:cs="Arial"/>
          <w:sz w:val="20"/>
          <w:szCs w:val="20"/>
        </w:rPr>
        <w:t>;</w:t>
      </w:r>
    </w:p>
    <w:p w:rsidR="00AF3F8C" w:rsidRDefault="00AF3F8C" w:rsidP="00AF3F8C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- </w:t>
      </w:r>
      <w:proofErr w:type="gramStart"/>
      <w:r w:rsidRPr="006F33AF">
        <w:rPr>
          <w:rFonts w:ascii="Arial" w:hAnsi="Arial" w:cs="Arial"/>
          <w:sz w:val="20"/>
          <w:szCs w:val="20"/>
        </w:rPr>
        <w:t>férias</w:t>
      </w:r>
      <w:proofErr w:type="gramEnd"/>
      <w:r w:rsidRPr="006F33AF">
        <w:rPr>
          <w:rFonts w:ascii="Arial" w:hAnsi="Arial" w:cs="Arial"/>
          <w:sz w:val="20"/>
          <w:szCs w:val="20"/>
        </w:rPr>
        <w:t xml:space="preserve"> proporcionais ao término do contrato;</w:t>
      </w:r>
    </w:p>
    <w:p w:rsidR="00AF3F8C" w:rsidRDefault="00AF3F8C" w:rsidP="00AF3F8C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  -</w:t>
      </w:r>
      <w:proofErr w:type="gramEnd"/>
      <w:r>
        <w:rPr>
          <w:rFonts w:ascii="Arial" w:hAnsi="Arial" w:cs="Arial"/>
          <w:sz w:val="20"/>
          <w:szCs w:val="20"/>
        </w:rPr>
        <w:t xml:space="preserve"> gratificação de difícil acesso.</w:t>
      </w:r>
    </w:p>
    <w:p w:rsidR="00AF3F8C" w:rsidRPr="006F33AF" w:rsidRDefault="00AF3F8C" w:rsidP="00AF3F8C">
      <w:pPr>
        <w:spacing w:line="240" w:lineRule="atLeast"/>
        <w:ind w:firstLine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4º</w:t>
      </w:r>
      <w:r w:rsidRPr="006F33AF">
        <w:rPr>
          <w:rFonts w:ascii="Arial" w:hAnsi="Arial" w:cs="Arial"/>
          <w:sz w:val="20"/>
          <w:szCs w:val="20"/>
        </w:rPr>
        <w:t xml:space="preserve"> As especificações exigidas para a contratação dos servidores são aquelas que constam no Anexo I da </w:t>
      </w:r>
      <w:r>
        <w:rPr>
          <w:rFonts w:ascii="Arial" w:hAnsi="Arial" w:cs="Arial"/>
          <w:sz w:val="20"/>
          <w:szCs w:val="20"/>
        </w:rPr>
        <w:t>Lei Municipal nº 1.406/2004.</w:t>
      </w:r>
    </w:p>
    <w:p w:rsidR="00AF3F8C" w:rsidRPr="006F33AF" w:rsidRDefault="00AF3F8C" w:rsidP="00AF3F8C">
      <w:pPr>
        <w:spacing w:line="240" w:lineRule="atLeast"/>
        <w:jc w:val="both"/>
        <w:rPr>
          <w:rFonts w:ascii="Arial" w:eastAsia="Arial Unicode MS" w:hAnsi="Arial" w:cs="Arial"/>
          <w:sz w:val="20"/>
          <w:szCs w:val="20"/>
        </w:rPr>
      </w:pPr>
      <w:r w:rsidRPr="006F33AF">
        <w:rPr>
          <w:rFonts w:ascii="Arial" w:hAnsi="Arial" w:cs="Arial"/>
          <w:sz w:val="20"/>
          <w:szCs w:val="20"/>
        </w:rPr>
        <w:tab/>
      </w:r>
      <w:r w:rsidRPr="006F33AF">
        <w:rPr>
          <w:rFonts w:ascii="Arial" w:hAnsi="Arial" w:cs="Arial"/>
          <w:sz w:val="20"/>
          <w:szCs w:val="20"/>
        </w:rPr>
        <w:tab/>
      </w:r>
      <w:r w:rsidRPr="006F33AF">
        <w:rPr>
          <w:rFonts w:ascii="Arial" w:hAnsi="Arial" w:cs="Arial"/>
          <w:sz w:val="20"/>
          <w:szCs w:val="20"/>
        </w:rPr>
        <w:tab/>
      </w:r>
      <w:r w:rsidRPr="006F33AF">
        <w:rPr>
          <w:rFonts w:ascii="Arial" w:eastAsia="Arial Unicode MS" w:hAnsi="Arial" w:cs="Arial"/>
          <w:sz w:val="20"/>
          <w:szCs w:val="20"/>
        </w:rPr>
        <w:t xml:space="preserve">Art. </w:t>
      </w:r>
      <w:r>
        <w:rPr>
          <w:rFonts w:ascii="Arial" w:eastAsia="Arial Unicode MS" w:hAnsi="Arial" w:cs="Arial"/>
          <w:sz w:val="20"/>
          <w:szCs w:val="20"/>
        </w:rPr>
        <w:t>5</w:t>
      </w:r>
      <w:r w:rsidRPr="006F33AF">
        <w:rPr>
          <w:rFonts w:ascii="Arial" w:eastAsia="Arial Unicode MS" w:hAnsi="Arial" w:cs="Arial"/>
          <w:sz w:val="20"/>
          <w:szCs w:val="20"/>
        </w:rPr>
        <w:t>º As despesas decorrentes da presente Lei correrão por conta de dotações orçamentárias próprias.</w:t>
      </w:r>
    </w:p>
    <w:p w:rsidR="00AF3F8C" w:rsidRPr="006F33AF" w:rsidRDefault="00AF3F8C" w:rsidP="00AF3F8C">
      <w:pPr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6F33AF">
        <w:rPr>
          <w:rFonts w:ascii="Arial" w:eastAsia="Arial Unicode MS" w:hAnsi="Arial" w:cs="Arial"/>
          <w:sz w:val="20"/>
          <w:szCs w:val="20"/>
        </w:rPr>
        <w:tab/>
      </w:r>
      <w:r w:rsidRPr="006F33AF">
        <w:rPr>
          <w:rFonts w:ascii="Arial" w:eastAsia="Arial Unicode MS" w:hAnsi="Arial" w:cs="Arial"/>
          <w:sz w:val="20"/>
          <w:szCs w:val="20"/>
        </w:rPr>
        <w:tab/>
      </w:r>
      <w:r w:rsidRPr="006F33AF">
        <w:rPr>
          <w:rFonts w:ascii="Arial" w:eastAsia="Arial Unicode MS" w:hAnsi="Arial" w:cs="Arial"/>
          <w:sz w:val="20"/>
          <w:szCs w:val="20"/>
        </w:rPr>
        <w:tab/>
        <w:t xml:space="preserve">Art. </w:t>
      </w:r>
      <w:r>
        <w:rPr>
          <w:rFonts w:ascii="Arial" w:eastAsia="Arial Unicode MS" w:hAnsi="Arial" w:cs="Arial"/>
          <w:sz w:val="20"/>
          <w:szCs w:val="20"/>
        </w:rPr>
        <w:t>6</w:t>
      </w:r>
      <w:r w:rsidRPr="006F33AF">
        <w:rPr>
          <w:rFonts w:ascii="Arial" w:eastAsia="Arial Unicode MS" w:hAnsi="Arial" w:cs="Arial"/>
          <w:sz w:val="20"/>
          <w:szCs w:val="20"/>
        </w:rPr>
        <w:t>º O preenchimento da vaga se dará através da realização de Processo Seletivo Simplificado nos termos da Lei.</w:t>
      </w:r>
    </w:p>
    <w:p w:rsidR="00AF3F8C" w:rsidRPr="006F33AF" w:rsidRDefault="00AF3F8C" w:rsidP="00AF3F8C">
      <w:pPr>
        <w:ind w:right="-143"/>
        <w:jc w:val="both"/>
        <w:rPr>
          <w:rFonts w:ascii="Arial" w:hAnsi="Arial" w:cs="Arial"/>
          <w:sz w:val="20"/>
          <w:szCs w:val="20"/>
        </w:rPr>
      </w:pPr>
      <w:r w:rsidRPr="006F33AF">
        <w:rPr>
          <w:rFonts w:ascii="Arial" w:eastAsia="Arial Unicode MS" w:hAnsi="Arial" w:cs="Arial"/>
          <w:sz w:val="20"/>
          <w:szCs w:val="20"/>
        </w:rPr>
        <w:t xml:space="preserve">              </w:t>
      </w:r>
      <w:r w:rsidRPr="006F33AF">
        <w:rPr>
          <w:rFonts w:ascii="Arial" w:eastAsia="Arial Unicode MS" w:hAnsi="Arial" w:cs="Arial"/>
          <w:sz w:val="20"/>
          <w:szCs w:val="20"/>
        </w:rPr>
        <w:tab/>
      </w:r>
      <w:r w:rsidRPr="006F33AF">
        <w:rPr>
          <w:rFonts w:ascii="Arial" w:eastAsia="Arial Unicode MS" w:hAnsi="Arial" w:cs="Arial"/>
          <w:sz w:val="20"/>
          <w:szCs w:val="20"/>
        </w:rPr>
        <w:tab/>
        <w:t xml:space="preserve">Art. </w:t>
      </w:r>
      <w:r>
        <w:rPr>
          <w:rFonts w:ascii="Arial" w:eastAsia="Arial Unicode MS" w:hAnsi="Arial" w:cs="Arial"/>
          <w:sz w:val="20"/>
          <w:szCs w:val="20"/>
        </w:rPr>
        <w:t>7</w:t>
      </w:r>
      <w:r w:rsidRPr="006F33AF">
        <w:rPr>
          <w:rFonts w:ascii="Arial" w:eastAsia="Arial Unicode MS" w:hAnsi="Arial" w:cs="Arial"/>
          <w:sz w:val="20"/>
          <w:szCs w:val="20"/>
        </w:rPr>
        <w:t xml:space="preserve">º. </w:t>
      </w:r>
      <w:r w:rsidRPr="006F33AF">
        <w:rPr>
          <w:rFonts w:ascii="Arial" w:hAnsi="Arial" w:cs="Arial"/>
          <w:sz w:val="20"/>
          <w:szCs w:val="20"/>
        </w:rPr>
        <w:t>Esta Lei entra em vigor na data de sua publicação.</w:t>
      </w:r>
    </w:p>
    <w:p w:rsidR="00AF3F8C" w:rsidRPr="006F33AF" w:rsidRDefault="00AF3F8C" w:rsidP="00AF3F8C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F33AF">
        <w:rPr>
          <w:rFonts w:ascii="Arial" w:eastAsia="Times New Roman" w:hAnsi="Arial" w:cs="Arial"/>
          <w:sz w:val="20"/>
          <w:szCs w:val="20"/>
          <w:lang w:eastAsia="pt-BR"/>
        </w:rPr>
        <w:t xml:space="preserve">Gabinete do Prefeito Municipal de Anta Gorda RS, aos </w:t>
      </w:r>
      <w:r>
        <w:rPr>
          <w:rFonts w:ascii="Arial" w:eastAsia="Times New Roman" w:hAnsi="Arial" w:cs="Arial"/>
          <w:sz w:val="20"/>
          <w:szCs w:val="20"/>
          <w:lang w:eastAsia="pt-BR"/>
        </w:rPr>
        <w:t>26</w:t>
      </w:r>
      <w:r w:rsidRPr="006F33AF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</w:t>
      </w:r>
      <w:r>
        <w:rPr>
          <w:rFonts w:ascii="Arial" w:eastAsia="Times New Roman" w:hAnsi="Arial" w:cs="Arial"/>
          <w:sz w:val="20"/>
          <w:szCs w:val="20"/>
          <w:lang w:eastAsia="pt-BR"/>
        </w:rPr>
        <w:t>fevereiro de 2021</w:t>
      </w:r>
      <w:r w:rsidRPr="006F33A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AF3F8C" w:rsidRPr="006F33AF" w:rsidRDefault="00AF3F8C" w:rsidP="00AF3F8C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F3F8C" w:rsidRPr="006F33AF" w:rsidRDefault="00AF3F8C" w:rsidP="00AF3F8C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F3F8C" w:rsidRPr="006F33AF" w:rsidRDefault="00AF3F8C" w:rsidP="00AF3F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</w:p>
    <w:p w:rsidR="00AF3F8C" w:rsidRPr="006F33AF" w:rsidRDefault="00AF3F8C" w:rsidP="00AF3F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F33AF">
        <w:rPr>
          <w:rFonts w:ascii="Arial" w:eastAsia="Times New Roman" w:hAnsi="Arial" w:cs="Arial"/>
          <w:sz w:val="20"/>
          <w:szCs w:val="20"/>
          <w:lang w:eastAsia="pt-BR"/>
        </w:rPr>
        <w:t xml:space="preserve"> Prefeit</w:t>
      </w:r>
      <w:r>
        <w:rPr>
          <w:rFonts w:ascii="Arial" w:eastAsia="Times New Roman" w:hAnsi="Arial" w:cs="Arial"/>
          <w:sz w:val="20"/>
          <w:szCs w:val="20"/>
          <w:lang w:eastAsia="pt-BR"/>
        </w:rPr>
        <w:t>o Municipal</w:t>
      </w:r>
    </w:p>
    <w:p w:rsidR="00AF3F8C" w:rsidRDefault="00AF3F8C" w:rsidP="00AF3F8C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AF3F8C" w:rsidRPr="00AF3F8C" w:rsidRDefault="00AF3F8C" w:rsidP="00AF3F8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F3F8C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AF3F8C" w:rsidRPr="00AF3F8C" w:rsidRDefault="00AF3F8C" w:rsidP="00AF3F8C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AF3F8C">
        <w:rPr>
          <w:rFonts w:ascii="Arial" w:eastAsia="Times New Roman" w:hAnsi="Arial" w:cs="Arial"/>
          <w:sz w:val="20"/>
          <w:szCs w:val="20"/>
          <w:lang w:eastAsia="ar-SA"/>
        </w:rPr>
        <w:t>Suami</w:t>
      </w:r>
      <w:proofErr w:type="spellEnd"/>
      <w:r w:rsidRPr="00AF3F8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AF3F8C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AF3F8C" w:rsidRPr="00AF3F8C" w:rsidRDefault="00AF3F8C" w:rsidP="00AF3F8C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F3F8C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  <w:bookmarkStart w:id="0" w:name="_GoBack"/>
      <w:bookmarkEnd w:id="0"/>
    </w:p>
    <w:p w:rsidR="006A3900" w:rsidRDefault="006A3900"/>
    <w:sectPr w:rsidR="006A3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8C"/>
    <w:rsid w:val="0031468F"/>
    <w:rsid w:val="006A3900"/>
    <w:rsid w:val="00A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83D0"/>
  <w15:chartTrackingRefBased/>
  <w15:docId w15:val="{56A891F3-8961-41D3-9CD4-0EBCF94D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8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1</cp:revision>
  <dcterms:created xsi:type="dcterms:W3CDTF">2021-02-24T13:31:00Z</dcterms:created>
  <dcterms:modified xsi:type="dcterms:W3CDTF">2021-02-24T13:36:00Z</dcterms:modified>
</cp:coreProperties>
</file>