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71" w:rsidRPr="00FC1E9F" w:rsidRDefault="00240771" w:rsidP="00240771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0"/>
          <w:szCs w:val="20"/>
          <w:lang w:eastAsia="pt-BR"/>
        </w:rPr>
        <w:t>2.596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>/2022, de 2</w:t>
      </w:r>
      <w:r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 de julho de 2022.</w:t>
      </w:r>
    </w:p>
    <w:p w:rsidR="00240771" w:rsidRPr="00FC1E9F" w:rsidRDefault="00240771" w:rsidP="00240771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FC1E9F">
        <w:rPr>
          <w:rFonts w:ascii="Arial" w:hAnsi="Arial" w:cs="Arial"/>
          <w:i/>
          <w:sz w:val="20"/>
          <w:szCs w:val="20"/>
        </w:rPr>
        <w:t>“Abre Crédito Especial, e dá outras providências</w:t>
      </w:r>
      <w:r w:rsidRPr="00FC1E9F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240771" w:rsidRPr="00FC1E9F" w:rsidRDefault="00240771" w:rsidP="00240771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FC1E9F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FC1E9F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240771" w:rsidRPr="00FC1E9F" w:rsidRDefault="00240771" w:rsidP="00240771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no uso das atribuições legais, sanciono e promulgo a seguinte Lei:</w:t>
      </w:r>
    </w:p>
    <w:p w:rsidR="00240771" w:rsidRPr="00FC1E9F" w:rsidRDefault="00240771" w:rsidP="00240771">
      <w:pPr>
        <w:spacing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Art. 1º </w:t>
      </w:r>
      <w:r w:rsidRPr="00FC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Especial no Orçamento de 2022 no valor de </w:t>
      </w:r>
      <w:r w:rsidRPr="00FC1E9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 w:rsidRPr="00FC1E9F">
        <w:rPr>
          <w:rFonts w:ascii="Arial" w:hAnsi="Arial" w:cs="Arial"/>
          <w:b/>
          <w:bCs/>
          <w:i/>
          <w:iCs/>
          <w:sz w:val="20"/>
          <w:szCs w:val="20"/>
        </w:rPr>
        <w:t>348.601,47</w:t>
      </w:r>
      <w:r w:rsidRPr="00FC1E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(Trezentos e quarenta e oito mil, seiscentos e um reais e quarenta e sete centavos</w:t>
      </w:r>
      <w:r w:rsidRPr="00FC1E9F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FC1E9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FC1E9F">
        <w:rPr>
          <w:rFonts w:ascii="Arial" w:hAnsi="Arial" w:cs="Arial"/>
          <w:color w:val="000000"/>
          <w:sz w:val="20"/>
          <w:szCs w:val="20"/>
        </w:rPr>
        <w:t>com as seguintes classificações orçamentárias e respectivos recursos vinculados:</w:t>
      </w:r>
    </w:p>
    <w:p w:rsidR="00240771" w:rsidRPr="00240771" w:rsidRDefault="00240771" w:rsidP="00240771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240771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RECURSO 4506 INVESTIMENTO – Atenção Especializada ............. 283.817,00</w:t>
      </w:r>
    </w:p>
    <w:p w:rsidR="00240771" w:rsidRPr="00FC1E9F" w:rsidRDefault="00240771" w:rsidP="00240771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hAnsi="Arial" w:cs="Arial"/>
          <w:color w:val="000000"/>
          <w:sz w:val="20"/>
          <w:szCs w:val="20"/>
        </w:rPr>
        <w:t>07.02.10.302.0510.2.070 Manutenção de Ações Especializadas de Saúde de Média e Alta Complexidade</w:t>
      </w:r>
    </w:p>
    <w:p w:rsidR="00240771" w:rsidRPr="00FC1E9F" w:rsidRDefault="00240771" w:rsidP="00240771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hAnsi="Arial" w:cs="Arial"/>
          <w:b/>
          <w:bCs/>
          <w:color w:val="000000"/>
          <w:sz w:val="20"/>
          <w:szCs w:val="20"/>
        </w:rPr>
        <w:t>942</w:t>
      </w:r>
      <w:r w:rsidRPr="00FC1E9F">
        <w:rPr>
          <w:rFonts w:ascii="Arial" w:hAnsi="Arial" w:cs="Arial"/>
          <w:color w:val="000000"/>
          <w:sz w:val="20"/>
          <w:szCs w:val="20"/>
        </w:rPr>
        <w:t xml:space="preserve"> – 4.4.90.52.00.00.00 – Equipamentos e Material Permanente          283.817,00</w:t>
      </w:r>
    </w:p>
    <w:p w:rsidR="00240771" w:rsidRPr="00FC1E9F" w:rsidRDefault="00240771" w:rsidP="00240771">
      <w:pPr>
        <w:spacing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</w:p>
    <w:p w:rsidR="00240771" w:rsidRPr="00240771" w:rsidRDefault="00240771" w:rsidP="00240771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240771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RECURSO 4002 ALIENAÇÃO DE BENS SAÚDE..................................64.784,47</w:t>
      </w:r>
    </w:p>
    <w:p w:rsidR="00240771" w:rsidRPr="00FC1E9F" w:rsidRDefault="00240771" w:rsidP="00240771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hAnsi="Arial" w:cs="Arial"/>
          <w:color w:val="000000"/>
          <w:sz w:val="20"/>
          <w:szCs w:val="20"/>
        </w:rPr>
        <w:t>07.02.10.302.0510.2.070 Manutenção de Ações Especializadas de Saúde de Média e Alta Complexidade</w:t>
      </w:r>
    </w:p>
    <w:p w:rsidR="00240771" w:rsidRPr="00FC1E9F" w:rsidRDefault="00240771" w:rsidP="00240771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hAnsi="Arial" w:cs="Arial"/>
          <w:b/>
          <w:bCs/>
          <w:color w:val="000000"/>
          <w:sz w:val="20"/>
          <w:szCs w:val="20"/>
        </w:rPr>
        <w:t xml:space="preserve">943 – </w:t>
      </w:r>
      <w:r w:rsidRPr="00FC1E9F">
        <w:rPr>
          <w:rFonts w:ascii="Arial" w:hAnsi="Arial" w:cs="Arial"/>
          <w:color w:val="000000"/>
          <w:sz w:val="20"/>
          <w:szCs w:val="20"/>
        </w:rPr>
        <w:t>4.4.90.52.00.00.00</w:t>
      </w:r>
      <w:r w:rsidRPr="00FC1E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C1E9F">
        <w:rPr>
          <w:rFonts w:ascii="Arial" w:hAnsi="Arial" w:cs="Arial"/>
          <w:color w:val="000000"/>
          <w:sz w:val="20"/>
          <w:szCs w:val="20"/>
        </w:rPr>
        <w:t>Equipamentos e Material Permanente              64.787,47</w:t>
      </w:r>
    </w:p>
    <w:p w:rsidR="00240771" w:rsidRPr="00FC1E9F" w:rsidRDefault="00240771" w:rsidP="00240771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</w:p>
    <w:p w:rsidR="00240771" w:rsidRPr="00240771" w:rsidRDefault="00240771" w:rsidP="00240771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Pr="00FC1E9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crédito aberto no Artigo 1º desta Lei será coberto pelo </w:t>
      </w:r>
      <w:r w:rsidRPr="00FC1E9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Excesso de Arrecadação no</w:t>
      </w:r>
      <w:r w:rsidRPr="00FC1E9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FC1E9F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Pr="00FC1E9F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348.601,47</w:t>
      </w:r>
      <w:r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(Trezentos e quarenta e oito mil, seiscentos e um reais e qu</w:t>
      </w:r>
      <w:r w:rsidRPr="0024077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arenta e sete centavos</w:t>
      </w:r>
      <w:r w:rsidRPr="002407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)</w:t>
      </w:r>
      <w:r w:rsidRPr="00240771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, d</w:t>
      </w:r>
      <w:r w:rsidRPr="0024077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recurso vinculado </w:t>
      </w:r>
      <w:r w:rsidRPr="00240771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0001- LIVRE</w:t>
      </w:r>
      <w:r w:rsidRPr="0024077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240771" w:rsidRPr="00240771" w:rsidRDefault="00240771" w:rsidP="00240771">
      <w:pPr>
        <w:spacing w:line="360" w:lineRule="auto"/>
        <w:ind w:right="-70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</w:pPr>
      <w:r w:rsidRPr="002407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RECURSO 4506 INVESTIMENTO – Atenção Especializada...............  283.817,00</w:t>
      </w:r>
    </w:p>
    <w:p w:rsidR="00240771" w:rsidRPr="00240771" w:rsidRDefault="00240771" w:rsidP="00240771">
      <w:pPr>
        <w:spacing w:line="360" w:lineRule="auto"/>
        <w:ind w:right="-70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</w:pPr>
      <w:r w:rsidRPr="002407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RECURSO 4002 ALIENAÇÃO DE BENS SAÚDE ................................. 64,784,47</w:t>
      </w:r>
    </w:p>
    <w:p w:rsidR="00240771" w:rsidRPr="00240771" w:rsidRDefault="00240771" w:rsidP="00240771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240771">
        <w:rPr>
          <w:rFonts w:ascii="Arial" w:hAnsi="Arial" w:cs="Arial"/>
          <w:b/>
          <w:sz w:val="20"/>
          <w:szCs w:val="20"/>
        </w:rPr>
        <w:t xml:space="preserve">                       Art. 3º </w:t>
      </w:r>
      <w:r w:rsidRPr="00240771">
        <w:rPr>
          <w:rFonts w:ascii="Arial" w:hAnsi="Arial" w:cs="Arial"/>
          <w:sz w:val="20"/>
          <w:szCs w:val="20"/>
        </w:rPr>
        <w:t>Esta Lei entra em vigor na data de sua publicação.</w:t>
      </w:r>
    </w:p>
    <w:p w:rsidR="00240771" w:rsidRPr="00240771" w:rsidRDefault="00240771" w:rsidP="00240771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40771">
        <w:rPr>
          <w:rFonts w:ascii="Arial" w:eastAsia="Times New Roman" w:hAnsi="Arial" w:cs="Arial"/>
          <w:sz w:val="20"/>
          <w:szCs w:val="20"/>
          <w:lang w:eastAsia="pt-BR"/>
        </w:rPr>
        <w:t xml:space="preserve">          Gabinete do Prefeito Municipal de Anta Gorda RS, aos 2</w:t>
      </w:r>
      <w:r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240771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julho de 2022.</w:t>
      </w:r>
    </w:p>
    <w:p w:rsidR="00240771" w:rsidRPr="00240771" w:rsidRDefault="00240771" w:rsidP="0024077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24077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24077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240771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240771" w:rsidRPr="00240771" w:rsidRDefault="00240771" w:rsidP="0024077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40771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  <w:bookmarkStart w:id="0" w:name="_GoBack"/>
      <w:bookmarkEnd w:id="0"/>
    </w:p>
    <w:p w:rsidR="00240771" w:rsidRDefault="00240771" w:rsidP="0024077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40771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240771" w:rsidRPr="00240771" w:rsidRDefault="00240771" w:rsidP="0024077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40771" w:rsidRPr="00240771" w:rsidRDefault="00240771" w:rsidP="0024077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240771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24077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240771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240771" w:rsidRPr="00240771" w:rsidRDefault="00240771" w:rsidP="0024077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40771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sectPr w:rsidR="00240771" w:rsidRPr="00240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1"/>
    <w:rsid w:val="00240771"/>
    <w:rsid w:val="00E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54CC"/>
  <w15:chartTrackingRefBased/>
  <w15:docId w15:val="{D0C4CAAA-572C-463A-90F4-8DFC8AE8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2022-07-27T16:56:00Z</dcterms:created>
  <dcterms:modified xsi:type="dcterms:W3CDTF">2022-07-27T16:59:00Z</dcterms:modified>
</cp:coreProperties>
</file>