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FF" w:rsidRDefault="002372FF" w:rsidP="002372FF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Municipal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2.603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13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bCs/>
          <w:sz w:val="21"/>
          <w:szCs w:val="21"/>
          <w:lang w:eastAsia="pt-BR"/>
        </w:rPr>
        <w:t>setembro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2022.</w:t>
      </w:r>
    </w:p>
    <w:p w:rsidR="002372FF" w:rsidRPr="00E342A5" w:rsidRDefault="002372FF" w:rsidP="002372FF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2372FF" w:rsidRPr="00E342A5" w:rsidRDefault="002372FF" w:rsidP="002372FF">
      <w:pPr>
        <w:overflowPunct w:val="0"/>
        <w:autoSpaceDE w:val="0"/>
        <w:autoSpaceDN w:val="0"/>
        <w:adjustRightInd w:val="0"/>
        <w:spacing w:after="0" w:line="360" w:lineRule="auto"/>
        <w:ind w:left="4536"/>
        <w:jc w:val="both"/>
        <w:rPr>
          <w:rFonts w:ascii="Arial" w:eastAsia="Times New Roman" w:hAnsi="Arial" w:cs="Arial"/>
          <w:i/>
          <w:iCs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“</w:t>
      </w:r>
      <w:r w:rsidRPr="00E342A5">
        <w:rPr>
          <w:rFonts w:ascii="Arial" w:eastAsia="Calibri" w:hAnsi="Arial" w:cs="Arial"/>
          <w:i/>
          <w:iCs/>
          <w:sz w:val="21"/>
          <w:szCs w:val="21"/>
        </w:rPr>
        <w:t xml:space="preserve">Autoriza o Poder Executivo Municipal a conceder auxílio financeiro à Empresa </w:t>
      </w:r>
      <w:r>
        <w:rPr>
          <w:rFonts w:ascii="Arial" w:eastAsia="Calibri" w:hAnsi="Arial" w:cs="Arial"/>
          <w:i/>
          <w:iCs/>
          <w:sz w:val="21"/>
          <w:szCs w:val="21"/>
        </w:rPr>
        <w:t xml:space="preserve">Luz de Candieiro </w:t>
      </w:r>
      <w:r w:rsidRPr="00E342A5">
        <w:rPr>
          <w:rFonts w:ascii="Arial" w:eastAsia="Calibri" w:hAnsi="Arial" w:cs="Arial"/>
          <w:i/>
          <w:iCs/>
          <w:sz w:val="21"/>
          <w:szCs w:val="21"/>
        </w:rPr>
        <w:t>Ltda, para pagamento de aluguel, e dá outras providências.</w:t>
      </w:r>
      <w:r w:rsidRPr="00E342A5">
        <w:rPr>
          <w:rFonts w:ascii="Arial" w:eastAsia="Times New Roman" w:hAnsi="Arial" w:cs="Arial"/>
          <w:i/>
          <w:iCs/>
          <w:sz w:val="21"/>
          <w:szCs w:val="21"/>
          <w:lang w:eastAsia="pt-BR"/>
        </w:rPr>
        <w:t>”</w:t>
      </w:r>
    </w:p>
    <w:p w:rsidR="002372FF" w:rsidRPr="00E342A5" w:rsidRDefault="002372FF" w:rsidP="002372FF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E342A5">
        <w:rPr>
          <w:rFonts w:ascii="Arial" w:hAnsi="Arial" w:cs="Arial"/>
          <w:sz w:val="21"/>
          <w:szCs w:val="21"/>
        </w:rPr>
        <w:t>Frighetto</w:t>
      </w:r>
      <w:proofErr w:type="spellEnd"/>
      <w:r w:rsidRPr="00E342A5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Municipal;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Artigo 1º</w:t>
      </w:r>
      <w:r w:rsidRPr="00E342A5">
        <w:rPr>
          <w:rFonts w:ascii="Arial" w:hAnsi="Arial" w:cs="Arial"/>
          <w:sz w:val="21"/>
          <w:szCs w:val="21"/>
        </w:rPr>
        <w:t xml:space="preserve"> Fica o Poder Executivo Municipal autorizado a firmar contrato de incentivo com a empresa </w:t>
      </w:r>
      <w:r>
        <w:rPr>
          <w:rFonts w:ascii="Arial" w:eastAsia="Calibri" w:hAnsi="Arial" w:cs="Arial"/>
          <w:sz w:val="21"/>
          <w:szCs w:val="21"/>
        </w:rPr>
        <w:t>Luz de Candieiro</w:t>
      </w:r>
      <w:r w:rsidRPr="00E342A5">
        <w:rPr>
          <w:rFonts w:ascii="Arial" w:eastAsia="Calibri" w:hAnsi="Arial" w:cs="Arial"/>
          <w:sz w:val="21"/>
          <w:szCs w:val="21"/>
        </w:rPr>
        <w:t xml:space="preserve"> Ltda, CNPJ nº </w:t>
      </w:r>
      <w:r>
        <w:rPr>
          <w:rFonts w:ascii="Arial" w:eastAsia="Calibri" w:hAnsi="Arial" w:cs="Arial"/>
          <w:sz w:val="21"/>
          <w:szCs w:val="21"/>
        </w:rPr>
        <w:t>47.211.551/0001-68</w:t>
      </w:r>
      <w:r w:rsidRPr="00E342A5">
        <w:rPr>
          <w:rFonts w:ascii="Arial" w:hAnsi="Arial" w:cs="Arial"/>
          <w:sz w:val="21"/>
          <w:szCs w:val="21"/>
        </w:rPr>
        <w:t xml:space="preserve">, visando a concessão de incentivo para pagamento de aluguel, nos moldes do que preconiza a </w:t>
      </w:r>
      <w:r w:rsidRPr="00E342A5">
        <w:rPr>
          <w:rFonts w:ascii="Arial" w:eastAsia="Calibri" w:hAnsi="Arial" w:cs="Arial"/>
          <w:sz w:val="21"/>
          <w:szCs w:val="21"/>
        </w:rPr>
        <w:t>Lei Municipal 2.561/2021, de 23 de dezembro de 2021.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color w:val="FF0000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Parágrafo único:</w:t>
      </w:r>
      <w:r w:rsidRPr="00E342A5">
        <w:rPr>
          <w:rFonts w:ascii="Arial" w:hAnsi="Arial" w:cs="Arial"/>
          <w:sz w:val="21"/>
          <w:szCs w:val="21"/>
        </w:rPr>
        <w:t xml:space="preserve"> A minuta contratual será formalizada com a empresa de acordo com a autorização constante na presente Lei.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Art</w:t>
      </w:r>
      <w:r w:rsidRPr="00FB3346">
        <w:rPr>
          <w:rFonts w:ascii="Arial" w:hAnsi="Arial" w:cs="Arial"/>
          <w:b/>
          <w:sz w:val="21"/>
          <w:szCs w:val="21"/>
        </w:rPr>
        <w:t>igo 2º</w:t>
      </w:r>
      <w:r w:rsidRPr="00FB3346">
        <w:rPr>
          <w:rFonts w:ascii="Arial" w:hAnsi="Arial" w:cs="Arial"/>
          <w:sz w:val="21"/>
          <w:szCs w:val="21"/>
        </w:rPr>
        <w:t xml:space="preserve"> O auxílio de que trata esta Lei será no valor de R$ 500,00 (quinhentos reais) </w:t>
      </w:r>
      <w:r w:rsidRPr="00E342A5">
        <w:rPr>
          <w:rFonts w:ascii="Arial" w:hAnsi="Arial" w:cs="Arial"/>
          <w:sz w:val="21"/>
          <w:szCs w:val="21"/>
        </w:rPr>
        <w:t>mensais, pelo período de 01 (um) ano, podendo ser prorrogado por igual período, desde que a mesma apresente as certidões negativas atualizadas na data da renovação contratual, sendo esses valores repassados diretamente à empresa, mediante depósito em conta bancária que a mesma apresentar.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Artigo 3º</w:t>
      </w:r>
      <w:r w:rsidRPr="00E342A5">
        <w:rPr>
          <w:rFonts w:ascii="Arial" w:hAnsi="Arial" w:cs="Arial"/>
          <w:sz w:val="21"/>
          <w:szCs w:val="21"/>
        </w:rPr>
        <w:t xml:space="preserve"> Mensalmente, quando do recebimento do incentivo, a empresa beneficiada deverá apresentar: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a) Certificado de Regularidade do FGTS – CRF;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b) Certidão Negativa do INSS;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c) Recibo de pagamento do aluguel do mês anterior devidamente assinado pelo locador. 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 xml:space="preserve">Artigo 4º </w:t>
      </w:r>
      <w:r w:rsidRPr="00E342A5">
        <w:rPr>
          <w:rFonts w:ascii="Arial" w:hAnsi="Arial" w:cs="Arial"/>
          <w:sz w:val="21"/>
          <w:szCs w:val="21"/>
        </w:rPr>
        <w:t>O incentivo deixará de ser repassado caso a empresa cesse suas atividades antes de transcorrido o período de 01 (um) ano, ou a qualquer momento caso descumpra suas obrigações.</w:t>
      </w:r>
    </w:p>
    <w:p w:rsidR="002372FF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Parágrafo único:</w:t>
      </w:r>
      <w:r w:rsidRPr="00E342A5">
        <w:rPr>
          <w:rFonts w:ascii="Arial" w:hAnsi="Arial" w:cs="Arial"/>
          <w:sz w:val="21"/>
          <w:szCs w:val="21"/>
        </w:rPr>
        <w:t xml:space="preserve"> Em casos de venda da empresa, cessão, transferência, falência ou recuperação judicial, igualmente o incentivo será interrompido e ensejará a devolução dos valores repassados.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eastAsia="Calibri" w:hAnsi="Arial" w:cs="Arial"/>
          <w:b/>
          <w:sz w:val="21"/>
          <w:szCs w:val="21"/>
        </w:rPr>
        <w:t>Art. 5º</w:t>
      </w:r>
      <w:r w:rsidRPr="00E342A5">
        <w:rPr>
          <w:rFonts w:ascii="Arial" w:eastAsia="Calibri" w:hAnsi="Arial" w:cs="Arial"/>
          <w:sz w:val="21"/>
          <w:szCs w:val="21"/>
        </w:rPr>
        <w:t xml:space="preserve"> As despesas decorrentes desta Lei correrão por conta das dotações orçamentárias próprias.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eastAsia="Calibri" w:hAnsi="Arial" w:cs="Arial"/>
          <w:b/>
          <w:sz w:val="21"/>
          <w:szCs w:val="21"/>
        </w:rPr>
        <w:t>Art. 6º</w:t>
      </w:r>
      <w:r w:rsidRPr="00E342A5">
        <w:rPr>
          <w:rFonts w:ascii="Arial" w:eastAsia="Calibri" w:hAnsi="Arial" w:cs="Arial"/>
          <w:sz w:val="21"/>
          <w:szCs w:val="21"/>
        </w:rPr>
        <w:t xml:space="preserve"> O Poder Executivo regulamentará a presente Lei por Decreto, naquilo que couber.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  <w:r w:rsidRPr="00E342A5">
        <w:rPr>
          <w:rFonts w:ascii="Arial" w:eastAsia="Calibri" w:hAnsi="Arial" w:cs="Arial"/>
          <w:b/>
          <w:sz w:val="21"/>
          <w:szCs w:val="21"/>
        </w:rPr>
        <w:t>Art. 7º</w:t>
      </w:r>
      <w:r w:rsidRPr="00E342A5">
        <w:rPr>
          <w:rFonts w:ascii="Arial" w:eastAsia="Calibri" w:hAnsi="Arial" w:cs="Arial"/>
          <w:sz w:val="21"/>
          <w:szCs w:val="21"/>
        </w:rPr>
        <w:t xml:space="preserve"> Esta Lei entra em vigor na data de sua publicação.</w:t>
      </w: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Calibri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13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 </w:t>
      </w:r>
      <w:r>
        <w:rPr>
          <w:rFonts w:ascii="Arial" w:eastAsia="Times New Roman" w:hAnsi="Arial" w:cs="Arial"/>
          <w:sz w:val="21"/>
          <w:szCs w:val="21"/>
          <w:lang w:eastAsia="pt-BR"/>
        </w:rPr>
        <w:t>setembro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:rsidR="002372FF" w:rsidRDefault="002372FF" w:rsidP="002372FF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E342A5">
        <w:rPr>
          <w:rFonts w:ascii="Arial" w:hAnsi="Arial" w:cs="Arial"/>
          <w:sz w:val="21"/>
          <w:szCs w:val="21"/>
        </w:rPr>
        <w:t>Frighetto</w:t>
      </w:r>
      <w:proofErr w:type="spellEnd"/>
      <w:r w:rsidRPr="00E342A5">
        <w:rPr>
          <w:rFonts w:ascii="Arial" w:hAnsi="Arial" w:cs="Arial"/>
          <w:sz w:val="21"/>
          <w:szCs w:val="21"/>
        </w:rPr>
        <w:t>,</w:t>
      </w: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Prefeito Municipal.</w:t>
      </w: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3B2F7B" w:rsidRDefault="003B2F7B" w:rsidP="003B2F7B"/>
    <w:p w:rsidR="003B2F7B" w:rsidRDefault="003B2F7B" w:rsidP="003B2F7B"/>
    <w:p w:rsidR="003B2F7B" w:rsidRPr="003B2F7B" w:rsidRDefault="003B2F7B" w:rsidP="003B2F7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B2F7B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3B2F7B" w:rsidRPr="003B2F7B" w:rsidRDefault="003B2F7B" w:rsidP="003B2F7B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3B2F7B" w:rsidRPr="003B2F7B" w:rsidRDefault="003B2F7B" w:rsidP="003B2F7B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B2F7B">
        <w:rPr>
          <w:rFonts w:ascii="Arial" w:eastAsia="Times New Roman" w:hAnsi="Arial" w:cs="Arial"/>
          <w:sz w:val="21"/>
          <w:szCs w:val="21"/>
          <w:lang w:eastAsia="ar-SA"/>
        </w:rPr>
        <w:t>Suami Schenatto</w:t>
      </w:r>
    </w:p>
    <w:p w:rsidR="003B2F7B" w:rsidRPr="003B2F7B" w:rsidRDefault="003B2F7B" w:rsidP="003B2F7B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B2F7B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:rsidR="002372FF" w:rsidRPr="00E342A5" w:rsidRDefault="002372FF" w:rsidP="003B2F7B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2372FF" w:rsidRPr="00E342A5" w:rsidRDefault="002372FF" w:rsidP="002372F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372FF" w:rsidRPr="00E342A5" w:rsidRDefault="002372FF" w:rsidP="002372FF">
      <w:pPr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200" w:line="360" w:lineRule="auto"/>
        <w:ind w:firstLine="708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lastRenderedPageBreak/>
        <w:t>MINUTA DO CONTRATO DE INCENTIVO Nº</w:t>
      </w: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342A5">
        <w:rPr>
          <w:rFonts w:ascii="Arial" w:hAnsi="Arial" w:cs="Arial"/>
          <w:bCs/>
          <w:sz w:val="21"/>
          <w:szCs w:val="21"/>
        </w:rPr>
        <w:t xml:space="preserve">                           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MUNICÍPIO DE ANTA GORDA, </w:t>
      </w:r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pessoa jurídica de direito público, inscrito no CNPJ sob o nº. 87.261.509/0001-76, com sua sede na Rua Padre Hermínio </w:t>
      </w:r>
      <w:proofErr w:type="spellStart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Catelli</w:t>
      </w:r>
      <w:proofErr w:type="spellEnd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nº. 659, centro, nesta cidade de Anta Gorda/RS, neste ato representado pelo Prefeito Municipal, Sr. Francisco David </w:t>
      </w:r>
      <w:proofErr w:type="spellStart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, brasileiro, casado, CPF nº 386.856.390-34, residente e domiciliado na Rua Arminho </w:t>
      </w:r>
      <w:proofErr w:type="spellStart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Miotto</w:t>
      </w:r>
      <w:proofErr w:type="spellEnd"/>
      <w:r w:rsidRPr="00E342A5">
        <w:rPr>
          <w:rFonts w:ascii="Arial" w:eastAsia="Times New Roman" w:hAnsi="Arial" w:cs="Arial"/>
          <w:bCs/>
          <w:sz w:val="21"/>
          <w:szCs w:val="21"/>
          <w:lang w:eastAsia="pt-BR"/>
        </w:rPr>
        <w:t>, nº 1.348, centro, nesta cidade de Anta Gorda</w:t>
      </w:r>
      <w:r w:rsidRPr="005E1ED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/RS, 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doravante denominado simplesmente de </w:t>
      </w:r>
      <w:r w:rsidRPr="005E1ED5">
        <w:rPr>
          <w:rFonts w:ascii="Arial" w:eastAsia="Times New Roman" w:hAnsi="Arial" w:cs="Arial"/>
          <w:b/>
          <w:sz w:val="21"/>
          <w:szCs w:val="21"/>
          <w:lang w:eastAsia="pt-BR"/>
        </w:rPr>
        <w:t>MUNICÍPIO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 e de outro lado a empresa </w:t>
      </w:r>
      <w:r w:rsidRPr="005E1ED5">
        <w:rPr>
          <w:rFonts w:ascii="Arial" w:eastAsia="Calibri" w:hAnsi="Arial" w:cs="Arial"/>
          <w:sz w:val="21"/>
          <w:szCs w:val="21"/>
          <w:lang w:eastAsia="pt-BR"/>
        </w:rPr>
        <w:t>Luz de Candieiro Ltda, CNPJ nº 47.211.551/0001-68</w:t>
      </w:r>
      <w:r w:rsidRPr="005E1ED5">
        <w:rPr>
          <w:rFonts w:ascii="Arial" w:eastAsia="Times New Roman" w:hAnsi="Arial" w:cs="Arial"/>
          <w:sz w:val="21"/>
          <w:szCs w:val="21"/>
          <w:lang w:eastAsia="pt-BR"/>
        </w:rPr>
        <w:t xml:space="preserve">, localizada na Rua Afonso Pena, nº 1.140, centro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de Anta Gorda/RS, neste ato representada por sua sócia proprietária, Sra.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Cláudia </w:t>
      </w:r>
      <w:proofErr w:type="spellStart"/>
      <w:r>
        <w:rPr>
          <w:rFonts w:ascii="Arial" w:eastAsia="Times New Roman" w:hAnsi="Arial" w:cs="Arial"/>
          <w:sz w:val="21"/>
          <w:szCs w:val="21"/>
          <w:lang w:eastAsia="pt-BR"/>
        </w:rPr>
        <w:t>Valentini</w:t>
      </w:r>
      <w:proofErr w:type="spell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Terra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brasileira, portadora do CPF n°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residente e domiciliada na Rua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nº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centro de Anta Gorda/RS, doravante denominada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,  nos termos da Lei Municipal nº </w:t>
      </w:r>
      <w:proofErr w:type="spellStart"/>
      <w:r w:rsidRPr="00E342A5">
        <w:rPr>
          <w:rFonts w:ascii="Arial" w:eastAsia="Times New Roman" w:hAnsi="Arial" w:cs="Arial"/>
          <w:sz w:val="21"/>
          <w:szCs w:val="21"/>
          <w:lang w:eastAsia="pt-BR"/>
        </w:rPr>
        <w:t>xxx</w:t>
      </w:r>
      <w:proofErr w:type="spellEnd"/>
      <w:r w:rsidRPr="00E342A5">
        <w:rPr>
          <w:rFonts w:ascii="Arial" w:eastAsia="Times New Roman" w:hAnsi="Arial" w:cs="Arial"/>
          <w:sz w:val="21"/>
          <w:szCs w:val="21"/>
          <w:lang w:eastAsia="pt-BR"/>
        </w:rPr>
        <w:t>, firmam o presente contrato, mediante as seguintes cláusulas e condições: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DO OBJETO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1ª - O presente contrato tem por finalidade regular a participação do Município no custeio das despesas com o pagamento do aluguel do imóvel onde está instalada 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nos termos do Contrato Particular de Locação de Imóvel que fará parte integrante do presente contrato, bem como o estabelecimento das condições para manutenção do contrato e demais normas que deverão ser observadas na sua execução.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PARTICIPAÇÃO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2ª-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Caberá ao MUNICÍPIO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: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I - Repassar diretamente à empresa, aqui denominada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até o 10° dia do mês subsequente ao uso do imóvel, o valor correspondente a quantia de </w:t>
      </w:r>
      <w:r w:rsidRPr="006E1CDE">
        <w:rPr>
          <w:rFonts w:ascii="Arial" w:eastAsia="Times New Roman" w:hAnsi="Arial" w:cs="Arial"/>
          <w:sz w:val="21"/>
          <w:szCs w:val="21"/>
          <w:lang w:eastAsia="pt-BR"/>
        </w:rPr>
        <w:t xml:space="preserve">R$ 500,00 (quinhentos reais) mensais, para fins de incentivo com o pagamento do aluguel,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no período de vigência deste contrato.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II -Fiscalizar o cumprimento do presente contrato, podendo vistoriar o estabelecimento da empresa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 e verificar seus controles contábeis, com vista à verificação de seu cumprimento.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3ª- </w:t>
      </w:r>
      <w:r w:rsidRPr="00E342A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Caberá à BENEFICIÁRIA: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I -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ab/>
        <w:t>Manter o estabelecimento da sede da empresa no Município durante a vigência do contrato;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lastRenderedPageBreak/>
        <w:t>II - Incrementar a produção e aumentar a geração de empregos;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III - Manter em dia suas obrigações sociais, tributárias e trabalhistas.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IV - Mensalmente, por ocasião do recebimento do incentivo apresentar documento que comprove sua regularidade perante o INSS e FGTS, bem como o recibo de pagamento de aluguel do mês anterior devidamente assinado pelo locador, sob pena do mesmo ser sustado até que tal providencia seja atendida;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V. Manter faturamento a partir do Município de Anta Gorda, não utilizando o imóvel locado simplesmente como depósito;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VII. Não transferir ou alterar a composição da sociedade sem ciência prévia do Município.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VIGÊNCIA E DO REAJUSTE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4ª- O presente contrato terá vigência de 12 (doze) meses a contar da assinatura deste contrato.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5ª- O presente contrato poderá ser prorrogado, a critério da Município, por igual período.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DA RESCISÃO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6ª- Dará causa à rescisão do contrato o descumprimento de quaisquer condições definidas nas suas cláusulas, por parte 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BENEFICIÁRIA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bastando ser comunicado pelo MUNICÍPIO para que tal opere todos os efeitos de lei.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§ 1º - Caso a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BENEFICIÁRIA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não cumpra as obrigações estabelecidas, deverá devolver os valores que lhe foram repassados integralmente e de forma corrigida pelo IGP-M/FGV, acrescido de juros de mora de 12% ao ano, ambos contados a partir da data de liberação de cada parcela.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§ 2º - Será assegurado 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antes da decretação da rescisão, o direito à ampla defesa.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§ 3º - Não ensejará devolução dos valores objeto deste incentivo, no caso de não cumprimento das obrigações da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se tal situação não decorrer de ato de sua responsabilidade.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lastRenderedPageBreak/>
        <w:t>DA RETIRADA DA PARTICIPAÇÃO DO MUNICÍPIO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Cláusula 7ª- No interesse público, o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Município 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 xml:space="preserve">poderá, a qualquer tempo, retirar sua participação do contrato, bastando a comunicação à </w:t>
      </w:r>
      <w:r w:rsidRPr="00E342A5">
        <w:rPr>
          <w:rFonts w:ascii="Arial" w:eastAsia="Times New Roman" w:hAnsi="Arial" w:cs="Arial"/>
          <w:b/>
          <w:sz w:val="21"/>
          <w:szCs w:val="21"/>
          <w:lang w:eastAsia="pt-BR"/>
        </w:rPr>
        <w:t>BENEFICIÁRIA</w:t>
      </w:r>
      <w:r w:rsidRPr="00E342A5">
        <w:rPr>
          <w:rFonts w:ascii="Arial" w:eastAsia="Times New Roman" w:hAnsi="Arial" w:cs="Arial"/>
          <w:sz w:val="21"/>
          <w:szCs w:val="21"/>
          <w:lang w:eastAsia="pt-BR"/>
        </w:rPr>
        <w:t>, com antecedência mínima de 30 (trinta) dias.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DA DOTAÇÃO ORÇAMENTÁRIA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8ª- As despesas decorrentes do presente contrato correrão por conta das dotações orçamentárias próprias.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342A5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DO FORO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Cláusula 9ª- As partes elegem o Foro da Comarca de Encantado/RS, para dirimir quaisquer dúvidas oriundas do presente contrato.</w:t>
      </w:r>
    </w:p>
    <w:p w:rsidR="002372FF" w:rsidRPr="00E342A5" w:rsidRDefault="002372FF" w:rsidP="002372FF">
      <w:pPr>
        <w:spacing w:after="200" w:line="360" w:lineRule="auto"/>
        <w:ind w:firstLine="1843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342A5">
        <w:rPr>
          <w:rFonts w:ascii="Arial" w:eastAsia="Times New Roman" w:hAnsi="Arial" w:cs="Arial"/>
          <w:sz w:val="21"/>
          <w:szCs w:val="21"/>
          <w:lang w:eastAsia="pt-BR"/>
        </w:rPr>
        <w:t>Estando assim, ajustadas, as partes assinam o presente contrato, em 02 (duas) vias de igual teor e forma, na presença das testemunhas.</w:t>
      </w:r>
    </w:p>
    <w:p w:rsidR="002372FF" w:rsidRPr="00E342A5" w:rsidRDefault="002372FF" w:rsidP="002372FF">
      <w:pPr>
        <w:spacing w:after="200" w:line="360" w:lineRule="auto"/>
        <w:ind w:firstLine="708"/>
        <w:jc w:val="right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ab/>
        <w:t xml:space="preserve">Anta Gorda/RS, </w:t>
      </w:r>
      <w:proofErr w:type="spellStart"/>
      <w:r w:rsidRPr="00E342A5">
        <w:rPr>
          <w:rFonts w:ascii="Arial" w:hAnsi="Arial" w:cs="Arial"/>
          <w:sz w:val="21"/>
          <w:szCs w:val="21"/>
        </w:rPr>
        <w:t>xx</w:t>
      </w:r>
      <w:proofErr w:type="spellEnd"/>
      <w:r w:rsidRPr="00E342A5">
        <w:rPr>
          <w:rFonts w:ascii="Arial" w:hAnsi="Arial" w:cs="Arial"/>
          <w:sz w:val="21"/>
          <w:szCs w:val="21"/>
        </w:rPr>
        <w:t xml:space="preserve"> de </w:t>
      </w:r>
      <w:proofErr w:type="spellStart"/>
      <w:r w:rsidRPr="00E342A5">
        <w:rPr>
          <w:rFonts w:ascii="Arial" w:hAnsi="Arial" w:cs="Arial"/>
          <w:sz w:val="21"/>
          <w:szCs w:val="21"/>
        </w:rPr>
        <w:t>xx</w:t>
      </w:r>
      <w:proofErr w:type="spellEnd"/>
      <w:r w:rsidRPr="00E342A5">
        <w:rPr>
          <w:rFonts w:ascii="Arial" w:hAnsi="Arial" w:cs="Arial"/>
          <w:sz w:val="21"/>
          <w:szCs w:val="21"/>
        </w:rPr>
        <w:t xml:space="preserve"> de 2022.</w:t>
      </w: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42A5">
        <w:rPr>
          <w:rFonts w:ascii="Arial" w:hAnsi="Arial" w:cs="Arial"/>
          <w:b/>
          <w:sz w:val="21"/>
          <w:szCs w:val="21"/>
        </w:rPr>
        <w:t>MUNICÍPIO DE ANTA GORDA</w:t>
      </w:r>
      <w:r w:rsidRPr="00E342A5">
        <w:rPr>
          <w:rFonts w:ascii="Arial" w:hAnsi="Arial" w:cs="Arial"/>
          <w:b/>
          <w:sz w:val="21"/>
          <w:szCs w:val="21"/>
        </w:rPr>
        <w:tab/>
      </w:r>
      <w:r w:rsidRPr="00E342A5">
        <w:rPr>
          <w:rFonts w:ascii="Arial" w:hAnsi="Arial" w:cs="Arial"/>
          <w:b/>
          <w:sz w:val="21"/>
          <w:szCs w:val="21"/>
        </w:rPr>
        <w:tab/>
      </w:r>
      <w:r w:rsidRPr="00E342A5">
        <w:rPr>
          <w:rFonts w:ascii="Arial" w:hAnsi="Arial" w:cs="Arial"/>
          <w:b/>
          <w:sz w:val="21"/>
          <w:szCs w:val="21"/>
        </w:rPr>
        <w:tab/>
      </w:r>
      <w:r w:rsidRPr="00E342A5">
        <w:rPr>
          <w:rFonts w:ascii="Arial" w:hAnsi="Arial" w:cs="Arial"/>
          <w:b/>
          <w:bCs/>
          <w:sz w:val="21"/>
          <w:szCs w:val="21"/>
        </w:rPr>
        <w:t xml:space="preserve">     BENEFICIÁRIA</w:t>
      </w:r>
    </w:p>
    <w:p w:rsidR="002372FF" w:rsidRPr="00E342A5" w:rsidRDefault="002372FF" w:rsidP="002372FF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342A5">
        <w:rPr>
          <w:rFonts w:ascii="Arial" w:hAnsi="Arial" w:cs="Arial"/>
          <w:bCs/>
          <w:sz w:val="21"/>
          <w:szCs w:val="21"/>
        </w:rPr>
        <w:t>PREFEITO MUNICIPAL</w:t>
      </w:r>
      <w:r w:rsidRPr="00E342A5">
        <w:rPr>
          <w:rFonts w:ascii="Arial" w:hAnsi="Arial" w:cs="Arial"/>
          <w:bCs/>
          <w:sz w:val="21"/>
          <w:szCs w:val="21"/>
        </w:rPr>
        <w:tab/>
        <w:t xml:space="preserve">                  </w:t>
      </w:r>
      <w:r w:rsidRPr="00E342A5">
        <w:rPr>
          <w:rFonts w:ascii="Arial" w:hAnsi="Arial" w:cs="Arial"/>
          <w:bCs/>
          <w:sz w:val="21"/>
          <w:szCs w:val="21"/>
        </w:rPr>
        <w:tab/>
      </w:r>
      <w:r w:rsidRPr="00E342A5">
        <w:rPr>
          <w:rFonts w:ascii="Arial" w:hAnsi="Arial" w:cs="Arial"/>
          <w:bCs/>
          <w:sz w:val="21"/>
          <w:szCs w:val="21"/>
        </w:rPr>
        <w:tab/>
      </w:r>
      <w:r w:rsidRPr="00E342A5">
        <w:rPr>
          <w:rFonts w:ascii="Arial" w:hAnsi="Arial" w:cs="Arial"/>
          <w:bCs/>
          <w:sz w:val="21"/>
          <w:szCs w:val="21"/>
        </w:rPr>
        <w:tab/>
      </w: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342A5">
        <w:rPr>
          <w:rFonts w:ascii="Arial" w:hAnsi="Arial" w:cs="Arial"/>
          <w:bCs/>
          <w:sz w:val="21"/>
          <w:szCs w:val="21"/>
        </w:rPr>
        <w:t>Testemunhas:</w:t>
      </w: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________________________</w:t>
      </w:r>
      <w:r w:rsidRPr="00E342A5">
        <w:rPr>
          <w:rFonts w:ascii="Arial" w:hAnsi="Arial" w:cs="Arial"/>
          <w:sz w:val="21"/>
          <w:szCs w:val="21"/>
        </w:rPr>
        <w:tab/>
      </w:r>
      <w:r w:rsidRPr="00E342A5">
        <w:rPr>
          <w:rFonts w:ascii="Arial" w:hAnsi="Arial" w:cs="Arial"/>
          <w:sz w:val="21"/>
          <w:szCs w:val="21"/>
        </w:rPr>
        <w:tab/>
      </w:r>
      <w:r w:rsidRPr="00E342A5">
        <w:rPr>
          <w:rFonts w:ascii="Arial" w:hAnsi="Arial" w:cs="Arial"/>
          <w:sz w:val="21"/>
          <w:szCs w:val="21"/>
        </w:rPr>
        <w:tab/>
      </w:r>
      <w:r w:rsidRPr="00E342A5">
        <w:rPr>
          <w:rFonts w:ascii="Arial" w:hAnsi="Arial" w:cs="Arial"/>
          <w:sz w:val="21"/>
          <w:szCs w:val="21"/>
        </w:rPr>
        <w:tab/>
        <w:t xml:space="preserve">    _______________________</w:t>
      </w:r>
    </w:p>
    <w:p w:rsidR="002372FF" w:rsidRPr="00E342A5" w:rsidRDefault="002372FF" w:rsidP="002372FF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200" w:line="360" w:lineRule="auto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Vistos,</w:t>
      </w:r>
    </w:p>
    <w:p w:rsidR="002372FF" w:rsidRPr="00E342A5" w:rsidRDefault="002372FF" w:rsidP="002372FF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2372FF" w:rsidRPr="00E342A5" w:rsidRDefault="002372FF" w:rsidP="002372FF">
      <w:pPr>
        <w:spacing w:after="0" w:line="360" w:lineRule="auto"/>
        <w:jc w:val="right"/>
        <w:rPr>
          <w:rFonts w:ascii="Arial" w:hAnsi="Arial" w:cs="Arial"/>
          <w:b/>
          <w:sz w:val="21"/>
          <w:szCs w:val="21"/>
        </w:rPr>
      </w:pPr>
      <w:proofErr w:type="spellStart"/>
      <w:r w:rsidRPr="00E342A5">
        <w:rPr>
          <w:rFonts w:ascii="Arial" w:hAnsi="Arial" w:cs="Arial"/>
          <w:b/>
          <w:sz w:val="21"/>
          <w:szCs w:val="21"/>
        </w:rPr>
        <w:t>Cinara</w:t>
      </w:r>
      <w:proofErr w:type="spellEnd"/>
      <w:r w:rsidRPr="00E342A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342A5">
        <w:rPr>
          <w:rFonts w:ascii="Arial" w:hAnsi="Arial" w:cs="Arial"/>
          <w:b/>
          <w:sz w:val="21"/>
          <w:szCs w:val="21"/>
        </w:rPr>
        <w:t>Dametto</w:t>
      </w:r>
      <w:proofErr w:type="spellEnd"/>
      <w:r w:rsidRPr="00E342A5">
        <w:rPr>
          <w:rFonts w:ascii="Arial" w:hAnsi="Arial" w:cs="Arial"/>
          <w:b/>
          <w:sz w:val="21"/>
          <w:szCs w:val="21"/>
        </w:rPr>
        <w:t>,</w:t>
      </w:r>
    </w:p>
    <w:p w:rsidR="002372FF" w:rsidRPr="003E35A0" w:rsidRDefault="002372FF" w:rsidP="002372FF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342A5">
        <w:rPr>
          <w:rFonts w:ascii="Arial" w:hAnsi="Arial" w:cs="Arial"/>
          <w:sz w:val="21"/>
          <w:szCs w:val="21"/>
        </w:rPr>
        <w:t>Procuradora Geral – OAB/RS 114.891.</w:t>
      </w:r>
    </w:p>
    <w:p w:rsidR="002F01E3" w:rsidRDefault="002F01E3"/>
    <w:sectPr w:rsidR="002F0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FF"/>
    <w:rsid w:val="002372FF"/>
    <w:rsid w:val="002F01E3"/>
    <w:rsid w:val="003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A269"/>
  <w15:chartTrackingRefBased/>
  <w15:docId w15:val="{7A365878-659D-4EDC-8DF2-4FD8E051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1100</Words>
  <Characters>5941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2022-09-13T17:45:00Z</dcterms:created>
  <dcterms:modified xsi:type="dcterms:W3CDTF">2022-09-13T17:48:00Z</dcterms:modified>
</cp:coreProperties>
</file>