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84C91" w14:textId="77777777" w:rsidR="00752226" w:rsidRPr="00CD5479" w:rsidRDefault="00752226" w:rsidP="00752226">
      <w:pPr>
        <w:spacing w:after="20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57E4400" w14:textId="6A19B253" w:rsidR="00752226" w:rsidRPr="00CD5479" w:rsidRDefault="00752226" w:rsidP="00112FE9">
      <w:pPr>
        <w:spacing w:after="240" w:line="24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D5479">
        <w:rPr>
          <w:rFonts w:ascii="Arial" w:eastAsia="Times New Roman" w:hAnsi="Arial" w:cs="Arial"/>
          <w:sz w:val="20"/>
          <w:szCs w:val="20"/>
          <w:lang w:eastAsia="pt-BR"/>
        </w:rPr>
        <w:t>Lei Municipal nº 2.60</w:t>
      </w:r>
      <w:r w:rsidR="000B01C8" w:rsidRPr="00CD5479">
        <w:rPr>
          <w:rFonts w:ascii="Arial" w:eastAsia="Times New Roman" w:hAnsi="Arial" w:cs="Arial"/>
          <w:sz w:val="20"/>
          <w:szCs w:val="20"/>
          <w:lang w:eastAsia="pt-BR"/>
        </w:rPr>
        <w:t>7</w:t>
      </w:r>
      <w:r w:rsidRPr="00CD5479">
        <w:rPr>
          <w:rFonts w:ascii="Arial" w:eastAsia="Times New Roman" w:hAnsi="Arial" w:cs="Arial"/>
          <w:sz w:val="20"/>
          <w:szCs w:val="20"/>
          <w:lang w:eastAsia="pt-BR"/>
        </w:rPr>
        <w:t xml:space="preserve">/2022, de </w:t>
      </w:r>
      <w:r w:rsidR="008B154A" w:rsidRPr="00CD5479">
        <w:rPr>
          <w:rFonts w:ascii="Arial" w:eastAsia="Times New Roman" w:hAnsi="Arial" w:cs="Arial"/>
          <w:sz w:val="20"/>
          <w:szCs w:val="20"/>
          <w:lang w:eastAsia="pt-BR"/>
        </w:rPr>
        <w:t>1</w:t>
      </w:r>
      <w:r w:rsidR="00B672D2" w:rsidRPr="00CD5479">
        <w:rPr>
          <w:rFonts w:ascii="Arial" w:eastAsia="Times New Roman" w:hAnsi="Arial" w:cs="Arial"/>
          <w:sz w:val="20"/>
          <w:szCs w:val="20"/>
          <w:lang w:eastAsia="pt-BR"/>
        </w:rPr>
        <w:t>8</w:t>
      </w:r>
      <w:r w:rsidRPr="00CD5479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8B154A" w:rsidRPr="00CD5479">
        <w:rPr>
          <w:rFonts w:ascii="Arial" w:eastAsia="Times New Roman" w:hAnsi="Arial" w:cs="Arial"/>
          <w:sz w:val="20"/>
          <w:szCs w:val="20"/>
          <w:lang w:eastAsia="pt-BR"/>
        </w:rPr>
        <w:t>outubro</w:t>
      </w:r>
      <w:r w:rsidRPr="00CD5479">
        <w:rPr>
          <w:rFonts w:ascii="Arial" w:eastAsia="Times New Roman" w:hAnsi="Arial" w:cs="Arial"/>
          <w:sz w:val="20"/>
          <w:szCs w:val="20"/>
          <w:lang w:eastAsia="pt-BR"/>
        </w:rPr>
        <w:t xml:space="preserve"> de 2022.</w:t>
      </w:r>
    </w:p>
    <w:p w14:paraId="58036813" w14:textId="77777777" w:rsidR="00752226" w:rsidRPr="00CD5479" w:rsidRDefault="00752226" w:rsidP="00112FE9">
      <w:pPr>
        <w:spacing w:after="240" w:line="240" w:lineRule="auto"/>
        <w:ind w:left="4956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CD5479">
        <w:rPr>
          <w:rFonts w:ascii="Arial" w:hAnsi="Arial" w:cs="Arial"/>
          <w:i/>
          <w:sz w:val="20"/>
          <w:szCs w:val="20"/>
        </w:rPr>
        <w:t>“</w:t>
      </w:r>
      <w:r w:rsidRPr="00CD5479">
        <w:rPr>
          <w:rFonts w:ascii="Arial" w:eastAsia="Calibri" w:hAnsi="Arial" w:cs="Arial"/>
          <w:i/>
          <w:sz w:val="20"/>
          <w:szCs w:val="20"/>
        </w:rPr>
        <w:t>Autoriza o Poder Executivo a contratar temporariamente, por excepcional interesse público, um servidor para o cargo de Assistente Social, e dá outras providências.</w:t>
      </w:r>
      <w:r w:rsidRPr="00CD5479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14:paraId="15BC83F6" w14:textId="77777777" w:rsidR="00752226" w:rsidRPr="00CD5479" w:rsidRDefault="00752226" w:rsidP="00112FE9">
      <w:pPr>
        <w:spacing w:after="240" w:line="24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5479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CD5479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CD5479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14:paraId="7C1F2CC9" w14:textId="77777777" w:rsidR="00752226" w:rsidRPr="00CD5479" w:rsidRDefault="00752226" w:rsidP="00112FE9">
      <w:pPr>
        <w:spacing w:after="24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5479">
        <w:rPr>
          <w:rFonts w:ascii="Arial" w:eastAsia="Times New Roman" w:hAnsi="Arial" w:cs="Arial"/>
          <w:sz w:val="20"/>
          <w:szCs w:val="20"/>
          <w:lang w:eastAsia="pt-BR"/>
        </w:rPr>
        <w:t>Faço saber, que a Câmara Municipal de Vereadores aprovou e eu, no uso das atribuições legais, sanciono e promulgo a seguinte Lei:</w:t>
      </w:r>
    </w:p>
    <w:p w14:paraId="5306129B" w14:textId="5D73C356" w:rsidR="00752226" w:rsidRPr="00CD5479" w:rsidRDefault="00752226" w:rsidP="00112FE9">
      <w:pPr>
        <w:spacing w:after="240" w:line="24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CD547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Art. 1º</w:t>
      </w:r>
      <w:r w:rsidR="004E4502" w:rsidRPr="00CD5479">
        <w:rPr>
          <w:rStyle w:val="Refdenotaderodap"/>
          <w:rFonts w:ascii="Arial" w:eastAsia="Times New Roman" w:hAnsi="Arial" w:cs="Arial"/>
          <w:b/>
          <w:sz w:val="20"/>
          <w:szCs w:val="20"/>
          <w:lang w:eastAsia="pt-BR"/>
        </w:rPr>
        <w:footnoteReference w:id="1"/>
      </w:r>
      <w:r w:rsidRPr="00CD547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Pr="00CD5479">
        <w:rPr>
          <w:rFonts w:ascii="Arial" w:hAnsi="Arial" w:cs="Arial"/>
          <w:sz w:val="20"/>
          <w:szCs w:val="20"/>
        </w:rPr>
        <w:t>Fica o Poder Executivo Municipal autorizado a contratar, em caráter temporário e de excepcional interesse público, pelo período de 06 (seis) meses,</w:t>
      </w:r>
      <w:r w:rsidR="007B09FD" w:rsidRPr="00CD5479">
        <w:rPr>
          <w:rFonts w:ascii="Arial" w:hAnsi="Arial" w:cs="Arial"/>
          <w:sz w:val="20"/>
          <w:szCs w:val="20"/>
        </w:rPr>
        <w:t xml:space="preserve"> </w:t>
      </w:r>
      <w:r w:rsidRPr="00CD5479">
        <w:rPr>
          <w:rFonts w:ascii="Arial" w:hAnsi="Arial" w:cs="Arial"/>
          <w:sz w:val="20"/>
          <w:szCs w:val="20"/>
        </w:rPr>
        <w:t>01 (um) servidor para o cargo Assistente Social, carga horária de 40 (quarenta) horas semanais e vencimento mensal de R$ 3.985,23 (três mil, novecentos e oitenta e cinco reais e vinte e três centavos).</w:t>
      </w:r>
    </w:p>
    <w:p w14:paraId="2B049A41" w14:textId="77777777" w:rsidR="00752226" w:rsidRPr="00CD5479" w:rsidRDefault="00752226" w:rsidP="00112FE9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CD5479">
        <w:rPr>
          <w:rFonts w:ascii="Arial" w:hAnsi="Arial" w:cs="Arial"/>
          <w:sz w:val="20"/>
          <w:szCs w:val="20"/>
        </w:rPr>
        <w:t xml:space="preserve">                         §</w:t>
      </w:r>
      <w:r w:rsidRPr="00CD5479">
        <w:rPr>
          <w:rFonts w:ascii="Arial" w:hAnsi="Arial" w:cs="Arial"/>
          <w:bCs/>
          <w:sz w:val="20"/>
          <w:szCs w:val="20"/>
        </w:rPr>
        <w:t xml:space="preserve"> 1°</w:t>
      </w:r>
      <w:r w:rsidRPr="00CD5479">
        <w:rPr>
          <w:rFonts w:ascii="Arial" w:hAnsi="Arial" w:cs="Arial"/>
          <w:sz w:val="20"/>
          <w:szCs w:val="20"/>
        </w:rPr>
        <w:t xml:space="preserve"> As atribuições e especificações exigidas a serem desempenhadas pelo profissional contratado são as que constam no Plano de Carreira dos Servidores Municipais e constam no Anexo I desta Lei, para o cargo de igual denominação.</w:t>
      </w:r>
    </w:p>
    <w:p w14:paraId="6A9E7033" w14:textId="77777777" w:rsidR="00752226" w:rsidRPr="00CD5479" w:rsidRDefault="00752226" w:rsidP="00112FE9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CD5479">
        <w:rPr>
          <w:rFonts w:ascii="Arial" w:hAnsi="Arial" w:cs="Arial"/>
          <w:sz w:val="20"/>
          <w:szCs w:val="20"/>
        </w:rPr>
        <w:t xml:space="preserve">                         § 2º O vencimento mensal estabelecido no </w:t>
      </w:r>
      <w:r w:rsidRPr="00CD5479">
        <w:rPr>
          <w:rFonts w:ascii="Arial" w:hAnsi="Arial" w:cs="Arial"/>
          <w:i/>
          <w:sz w:val="20"/>
          <w:szCs w:val="20"/>
        </w:rPr>
        <w:t xml:space="preserve">caput </w:t>
      </w:r>
      <w:r w:rsidRPr="00CD5479">
        <w:rPr>
          <w:rFonts w:ascii="Arial" w:hAnsi="Arial" w:cs="Arial"/>
          <w:sz w:val="20"/>
          <w:szCs w:val="20"/>
        </w:rPr>
        <w:t>deste artigo será reajustado nos mesmos índices e datas dos concedidos aos demais servidores do Município;</w:t>
      </w:r>
    </w:p>
    <w:p w14:paraId="5B434465" w14:textId="77777777" w:rsidR="00752226" w:rsidRPr="00CD5479" w:rsidRDefault="00752226" w:rsidP="00112FE9">
      <w:pPr>
        <w:spacing w:after="240" w:line="240" w:lineRule="auto"/>
        <w:ind w:right="-70"/>
        <w:jc w:val="both"/>
        <w:rPr>
          <w:rFonts w:ascii="Arial" w:hAnsi="Arial" w:cs="Arial"/>
          <w:sz w:val="20"/>
          <w:szCs w:val="20"/>
        </w:rPr>
      </w:pPr>
      <w:r w:rsidRPr="00CD547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                      Art. 2º </w:t>
      </w:r>
      <w:r w:rsidRPr="00CD5479">
        <w:rPr>
          <w:rFonts w:ascii="Arial" w:hAnsi="Arial" w:cs="Arial"/>
          <w:sz w:val="20"/>
          <w:szCs w:val="20"/>
        </w:rPr>
        <w:t>A contratação será de natureza administrativa, ficando assegurados ao contratado os direitos previstos no art. 197 do Regime Jurídico dos Servidores Públicos Municipais – Lei Municipal N° 1.502/2005.</w:t>
      </w:r>
    </w:p>
    <w:p w14:paraId="3EA3B7CD" w14:textId="4F7FE6D2" w:rsidR="00752226" w:rsidRPr="00CD5479" w:rsidRDefault="00752226" w:rsidP="00112FE9">
      <w:pPr>
        <w:tabs>
          <w:tab w:val="left" w:pos="1418"/>
        </w:tabs>
        <w:spacing w:after="240" w:line="240" w:lineRule="auto"/>
        <w:ind w:right="-70"/>
        <w:jc w:val="both"/>
        <w:rPr>
          <w:rFonts w:ascii="Arial" w:eastAsia="Arial Unicode MS" w:hAnsi="Arial" w:cs="Arial"/>
          <w:sz w:val="20"/>
          <w:szCs w:val="20"/>
        </w:rPr>
      </w:pPr>
      <w:r w:rsidRPr="00CD5479">
        <w:rPr>
          <w:rFonts w:ascii="Arial" w:eastAsia="Arial Unicode MS" w:hAnsi="Arial" w:cs="Arial"/>
          <w:b/>
          <w:bCs/>
          <w:sz w:val="20"/>
          <w:szCs w:val="20"/>
        </w:rPr>
        <w:t xml:space="preserve">                      </w:t>
      </w:r>
      <w:r w:rsidR="00112FE9" w:rsidRPr="00CD5479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CD5479">
        <w:rPr>
          <w:rFonts w:ascii="Arial" w:eastAsia="Arial Unicode MS" w:hAnsi="Arial" w:cs="Arial"/>
          <w:b/>
          <w:bCs/>
          <w:sz w:val="20"/>
          <w:szCs w:val="20"/>
        </w:rPr>
        <w:t xml:space="preserve"> Art. 3º</w:t>
      </w:r>
      <w:r w:rsidRPr="00CD5479">
        <w:rPr>
          <w:rFonts w:ascii="Arial" w:eastAsia="Arial Unicode MS" w:hAnsi="Arial" w:cs="Arial"/>
          <w:sz w:val="20"/>
          <w:szCs w:val="20"/>
        </w:rPr>
        <w:t xml:space="preserve"> As despesas decorrentes da presente Lei correrão por conta de dotações orçamentárias próprias.</w:t>
      </w:r>
    </w:p>
    <w:p w14:paraId="29CEF689" w14:textId="78C6DE07" w:rsidR="00752226" w:rsidRPr="00CD5479" w:rsidRDefault="00752226" w:rsidP="00112FE9">
      <w:pPr>
        <w:tabs>
          <w:tab w:val="left" w:pos="851"/>
        </w:tabs>
        <w:spacing w:after="240" w:line="240" w:lineRule="auto"/>
        <w:ind w:right="-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D5479">
        <w:rPr>
          <w:rFonts w:ascii="Arial" w:eastAsia="Arial Unicode MS" w:hAnsi="Arial" w:cs="Arial"/>
          <w:b/>
          <w:bCs/>
          <w:sz w:val="20"/>
          <w:szCs w:val="20"/>
        </w:rPr>
        <w:t xml:space="preserve">                       </w:t>
      </w:r>
      <w:r w:rsidR="00112FE9" w:rsidRPr="00CD5479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CD5479">
        <w:rPr>
          <w:rFonts w:ascii="Arial" w:eastAsia="Arial Unicode MS" w:hAnsi="Arial" w:cs="Arial"/>
          <w:b/>
          <w:bCs/>
          <w:sz w:val="20"/>
          <w:szCs w:val="20"/>
        </w:rPr>
        <w:t>Art. 4º</w:t>
      </w:r>
      <w:r w:rsidRPr="00CD5479">
        <w:rPr>
          <w:rFonts w:ascii="Arial" w:eastAsia="Arial Unicode MS" w:hAnsi="Arial" w:cs="Arial"/>
          <w:sz w:val="20"/>
          <w:szCs w:val="20"/>
        </w:rPr>
        <w:t xml:space="preserve"> O preenchimento da vaga se dará através da realização de Processo Seletivo Simplificado nos termos da Lei.</w:t>
      </w:r>
    </w:p>
    <w:p w14:paraId="37EFC086" w14:textId="0040A749" w:rsidR="00752226" w:rsidRPr="00CD5479" w:rsidRDefault="00752226" w:rsidP="00112FE9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CD5479">
        <w:rPr>
          <w:rFonts w:ascii="Arial" w:hAnsi="Arial" w:cs="Arial"/>
          <w:b/>
          <w:sz w:val="20"/>
          <w:szCs w:val="20"/>
        </w:rPr>
        <w:t xml:space="preserve">                       </w:t>
      </w:r>
      <w:r w:rsidR="00112FE9" w:rsidRPr="00CD5479">
        <w:rPr>
          <w:rFonts w:ascii="Arial" w:hAnsi="Arial" w:cs="Arial"/>
          <w:b/>
          <w:sz w:val="20"/>
          <w:szCs w:val="20"/>
        </w:rPr>
        <w:t xml:space="preserve"> </w:t>
      </w:r>
      <w:r w:rsidRPr="00CD5479">
        <w:rPr>
          <w:rFonts w:ascii="Arial" w:hAnsi="Arial" w:cs="Arial"/>
          <w:b/>
          <w:sz w:val="20"/>
          <w:szCs w:val="20"/>
        </w:rPr>
        <w:t xml:space="preserve">Art. 5º </w:t>
      </w:r>
      <w:r w:rsidRPr="00CD5479">
        <w:rPr>
          <w:rFonts w:ascii="Arial" w:hAnsi="Arial" w:cs="Arial"/>
          <w:sz w:val="20"/>
          <w:szCs w:val="20"/>
        </w:rPr>
        <w:t>Esta Lei entra em vigor na data de sua publicação</w:t>
      </w:r>
    </w:p>
    <w:p w14:paraId="03B99CD7" w14:textId="4C9D9D1A" w:rsidR="00752226" w:rsidRPr="00CD5479" w:rsidRDefault="00752226" w:rsidP="00112FE9">
      <w:pPr>
        <w:spacing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5479">
        <w:rPr>
          <w:rFonts w:ascii="Arial" w:eastAsia="Times New Roman" w:hAnsi="Arial" w:cs="Arial"/>
          <w:sz w:val="20"/>
          <w:szCs w:val="20"/>
          <w:lang w:eastAsia="pt-BR"/>
        </w:rPr>
        <w:t xml:space="preserve">           Gabinete do Prefeito Municipal de Anta Gorda RS, aos</w:t>
      </w:r>
      <w:r w:rsidR="00B43C0D" w:rsidRPr="00CD547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8B154A" w:rsidRPr="00CD5479">
        <w:rPr>
          <w:rFonts w:ascii="Arial" w:eastAsia="Times New Roman" w:hAnsi="Arial" w:cs="Arial"/>
          <w:sz w:val="20"/>
          <w:szCs w:val="20"/>
          <w:lang w:eastAsia="pt-BR"/>
        </w:rPr>
        <w:t>1</w:t>
      </w:r>
      <w:r w:rsidR="00B672D2" w:rsidRPr="00CD5479">
        <w:rPr>
          <w:rFonts w:ascii="Arial" w:eastAsia="Times New Roman" w:hAnsi="Arial" w:cs="Arial"/>
          <w:sz w:val="20"/>
          <w:szCs w:val="20"/>
          <w:lang w:eastAsia="pt-BR"/>
        </w:rPr>
        <w:t>8</w:t>
      </w:r>
      <w:r w:rsidRPr="00CD5479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</w:t>
      </w:r>
      <w:r w:rsidR="008B154A" w:rsidRPr="00CD5479">
        <w:rPr>
          <w:rFonts w:ascii="Arial" w:eastAsia="Times New Roman" w:hAnsi="Arial" w:cs="Arial"/>
          <w:sz w:val="20"/>
          <w:szCs w:val="20"/>
          <w:lang w:eastAsia="pt-BR"/>
        </w:rPr>
        <w:t>outubro</w:t>
      </w:r>
      <w:r w:rsidRPr="00CD5479">
        <w:rPr>
          <w:rFonts w:ascii="Arial" w:eastAsia="Times New Roman" w:hAnsi="Arial" w:cs="Arial"/>
          <w:sz w:val="20"/>
          <w:szCs w:val="20"/>
          <w:lang w:eastAsia="pt-BR"/>
        </w:rPr>
        <w:t xml:space="preserve"> de 2022.</w:t>
      </w:r>
    </w:p>
    <w:p w14:paraId="02C29483" w14:textId="77777777" w:rsidR="00752226" w:rsidRPr="00CD5479" w:rsidRDefault="00752226" w:rsidP="00112FE9">
      <w:pPr>
        <w:spacing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DC8261A" w14:textId="77777777" w:rsidR="00752226" w:rsidRPr="00CD5479" w:rsidRDefault="00752226" w:rsidP="00112FE9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CD5479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CD5479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CD5479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14:paraId="3D82EBE7" w14:textId="62A0C632" w:rsidR="00112FE9" w:rsidRPr="00CD5479" w:rsidRDefault="00752226" w:rsidP="00112FE9">
      <w:pPr>
        <w:spacing w:after="24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D5479">
        <w:rPr>
          <w:rFonts w:ascii="Arial" w:eastAsia="Times New Roman" w:hAnsi="Arial" w:cs="Arial"/>
          <w:b/>
          <w:sz w:val="20"/>
          <w:szCs w:val="20"/>
          <w:lang w:eastAsia="pt-BR"/>
        </w:rPr>
        <w:t>Prefeito Municipal.</w:t>
      </w:r>
    </w:p>
    <w:p w14:paraId="4D561636" w14:textId="038D7C49" w:rsidR="00752226" w:rsidRPr="00CD5479" w:rsidRDefault="00752226" w:rsidP="00112FE9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CD5479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14:paraId="65E5BF0E" w14:textId="77777777" w:rsidR="00112FE9" w:rsidRPr="00CD5479" w:rsidRDefault="00112FE9" w:rsidP="00112FE9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A9EFFDD" w14:textId="77777777" w:rsidR="00752226" w:rsidRPr="00CD5479" w:rsidRDefault="00752226" w:rsidP="00112FE9">
      <w:pPr>
        <w:tabs>
          <w:tab w:val="left" w:pos="2268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5479">
        <w:rPr>
          <w:rFonts w:ascii="Arial" w:eastAsia="Times New Roman" w:hAnsi="Arial" w:cs="Arial"/>
          <w:sz w:val="20"/>
          <w:szCs w:val="20"/>
          <w:lang w:eastAsia="ar-SA"/>
        </w:rPr>
        <w:t>Suami Schenatto</w:t>
      </w:r>
    </w:p>
    <w:p w14:paraId="40CAB0DB" w14:textId="77777777" w:rsidR="00752226" w:rsidRPr="00CD5479" w:rsidRDefault="00752226" w:rsidP="00112FE9">
      <w:pPr>
        <w:tabs>
          <w:tab w:val="left" w:pos="2268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5479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14:paraId="75AD1F75" w14:textId="77777777" w:rsidR="00752226" w:rsidRDefault="00752226"/>
    <w:p w14:paraId="0D9CB262" w14:textId="77777777" w:rsidR="00752226" w:rsidRPr="003777F3" w:rsidRDefault="00752226" w:rsidP="00752226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3777F3">
        <w:rPr>
          <w:rFonts w:ascii="Arial" w:eastAsia="Times New Roman" w:hAnsi="Arial" w:cs="Arial"/>
          <w:sz w:val="21"/>
          <w:szCs w:val="21"/>
          <w:lang w:eastAsia="pt-BR"/>
        </w:rPr>
        <w:t>Anexo I</w:t>
      </w:r>
    </w:p>
    <w:p w14:paraId="4F741C36" w14:textId="77777777" w:rsidR="00752226" w:rsidRPr="003777F3" w:rsidRDefault="00752226" w:rsidP="00752226">
      <w:pPr>
        <w:rPr>
          <w:rFonts w:ascii="Arial" w:hAnsi="Arial" w:cs="Arial"/>
          <w:b/>
          <w:sz w:val="21"/>
          <w:szCs w:val="21"/>
        </w:rPr>
      </w:pPr>
    </w:p>
    <w:p w14:paraId="346B2FD1" w14:textId="77777777" w:rsidR="00752226" w:rsidRPr="003777F3" w:rsidRDefault="00752226" w:rsidP="00752226">
      <w:pPr>
        <w:rPr>
          <w:rFonts w:ascii="Arial" w:hAnsi="Arial" w:cs="Arial"/>
          <w:bCs/>
          <w:sz w:val="21"/>
          <w:szCs w:val="21"/>
        </w:rPr>
      </w:pPr>
      <w:r w:rsidRPr="003777F3">
        <w:rPr>
          <w:rFonts w:ascii="Arial" w:hAnsi="Arial" w:cs="Arial"/>
          <w:sz w:val="21"/>
          <w:szCs w:val="21"/>
        </w:rPr>
        <w:t xml:space="preserve">CATEGORIA FUNCIONAL: </w:t>
      </w:r>
      <w:r w:rsidRPr="003777F3">
        <w:rPr>
          <w:rFonts w:ascii="Arial" w:hAnsi="Arial" w:cs="Arial"/>
          <w:bCs/>
          <w:sz w:val="21"/>
          <w:szCs w:val="21"/>
        </w:rPr>
        <w:t>ASSISTENTE SOCIAL</w:t>
      </w:r>
    </w:p>
    <w:p w14:paraId="0F16237F" w14:textId="77777777" w:rsidR="00752226" w:rsidRPr="003777F3" w:rsidRDefault="00752226" w:rsidP="00752226">
      <w:pPr>
        <w:jc w:val="center"/>
        <w:rPr>
          <w:rFonts w:ascii="Arial" w:hAnsi="Arial" w:cs="Arial"/>
          <w:b/>
          <w:sz w:val="21"/>
          <w:szCs w:val="21"/>
        </w:rPr>
      </w:pPr>
    </w:p>
    <w:p w14:paraId="5F5C65F3" w14:textId="77777777" w:rsidR="00752226" w:rsidRPr="003777F3" w:rsidRDefault="00752226" w:rsidP="0075222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777F3">
        <w:rPr>
          <w:rFonts w:ascii="Arial" w:hAnsi="Arial" w:cs="Arial"/>
          <w:sz w:val="21"/>
          <w:szCs w:val="21"/>
        </w:rPr>
        <w:t>DESCRIÇÃO DAS ATRIBUIÇÕES: planejar e executar direta ou indiretamente medidas, que contribuam para o bem  estar social e melhoria do padrão de vida dos cidadãos; orientar, fiscalizar e coordenar atividades dos órgãos do serviço público e entidades privadas, nos assuntos de sua competência; pesquisar as causas de desequilíbrio social, considerando as condições de vida e de trabalho; elaborar o plano de organização de assistência ou de colaboração dos movimentos comunitários, promover a motivação de programas, possibilitar o desenvolvimento dos sistemas municipais de Ação Social. Atuar na melhoria do bem estar</w:t>
      </w:r>
      <w:bookmarkStart w:id="0" w:name="_GoBack"/>
      <w:bookmarkEnd w:id="0"/>
      <w:r w:rsidRPr="003777F3">
        <w:rPr>
          <w:rFonts w:ascii="Arial" w:hAnsi="Arial" w:cs="Arial"/>
          <w:sz w:val="21"/>
          <w:szCs w:val="21"/>
        </w:rPr>
        <w:t xml:space="preserve"> social da comunidade, através de incentivos e programas de divulgação de hábitos de higiene, relações humanas, atendimento aos carentes; realizar trabalhos correlatos junto aos Conselhos Municipais especialmente ao Conselho Tutelar; dar assistência ao trabalhador; promover o relacionamento com o Ministério do Trabalho; manter controle do trabalho de menores; executar outras tarefas correlatas.</w:t>
      </w:r>
    </w:p>
    <w:p w14:paraId="76BFF88F" w14:textId="77777777" w:rsidR="00752226" w:rsidRPr="003777F3" w:rsidRDefault="00752226" w:rsidP="00752226">
      <w:pPr>
        <w:jc w:val="both"/>
        <w:rPr>
          <w:rFonts w:ascii="Arial" w:hAnsi="Arial" w:cs="Arial"/>
          <w:sz w:val="21"/>
          <w:szCs w:val="21"/>
        </w:rPr>
      </w:pPr>
      <w:r w:rsidRPr="003777F3">
        <w:rPr>
          <w:rFonts w:ascii="Arial" w:hAnsi="Arial" w:cs="Arial"/>
          <w:sz w:val="21"/>
          <w:szCs w:val="21"/>
        </w:rPr>
        <w:t>CONDIÇÕES DE TRABALHO:</w:t>
      </w:r>
    </w:p>
    <w:p w14:paraId="3DAF8B9F" w14:textId="77777777" w:rsidR="00752226" w:rsidRPr="003777F3" w:rsidRDefault="00752226" w:rsidP="00752226">
      <w:pPr>
        <w:jc w:val="both"/>
        <w:rPr>
          <w:rFonts w:ascii="Arial" w:hAnsi="Arial" w:cs="Arial"/>
          <w:sz w:val="21"/>
          <w:szCs w:val="21"/>
        </w:rPr>
      </w:pPr>
      <w:r w:rsidRPr="003777F3">
        <w:rPr>
          <w:rFonts w:ascii="Arial" w:hAnsi="Arial" w:cs="Arial"/>
          <w:sz w:val="21"/>
          <w:szCs w:val="21"/>
        </w:rPr>
        <w:t>Carga horária: 40 horas semanais;</w:t>
      </w:r>
    </w:p>
    <w:p w14:paraId="128C2E67" w14:textId="77777777" w:rsidR="00752226" w:rsidRPr="003777F3" w:rsidRDefault="00752226" w:rsidP="00752226">
      <w:pPr>
        <w:jc w:val="both"/>
        <w:rPr>
          <w:rFonts w:ascii="Arial" w:hAnsi="Arial" w:cs="Arial"/>
          <w:sz w:val="21"/>
          <w:szCs w:val="21"/>
        </w:rPr>
      </w:pPr>
      <w:r w:rsidRPr="003777F3">
        <w:rPr>
          <w:rFonts w:ascii="Arial" w:hAnsi="Arial" w:cs="Arial"/>
          <w:sz w:val="21"/>
          <w:szCs w:val="21"/>
        </w:rPr>
        <w:t>Outros: sujeito a serviço externo e atendimento ao público.</w:t>
      </w:r>
    </w:p>
    <w:p w14:paraId="26DCDE84" w14:textId="77777777" w:rsidR="00752226" w:rsidRPr="003777F3" w:rsidRDefault="00752226" w:rsidP="00752226">
      <w:pPr>
        <w:ind w:left="2130"/>
        <w:jc w:val="both"/>
        <w:rPr>
          <w:rFonts w:ascii="Arial" w:hAnsi="Arial" w:cs="Arial"/>
          <w:sz w:val="21"/>
          <w:szCs w:val="21"/>
        </w:rPr>
      </w:pPr>
      <w:r w:rsidRPr="003777F3">
        <w:rPr>
          <w:rFonts w:ascii="Arial" w:hAnsi="Arial" w:cs="Arial"/>
          <w:sz w:val="21"/>
          <w:szCs w:val="21"/>
        </w:rPr>
        <w:t xml:space="preserve"> </w:t>
      </w:r>
    </w:p>
    <w:p w14:paraId="0251312B" w14:textId="77777777" w:rsidR="00752226" w:rsidRPr="003777F3" w:rsidRDefault="00752226" w:rsidP="00752226">
      <w:pPr>
        <w:jc w:val="both"/>
        <w:rPr>
          <w:rFonts w:ascii="Arial" w:hAnsi="Arial" w:cs="Arial"/>
          <w:sz w:val="21"/>
          <w:szCs w:val="21"/>
        </w:rPr>
      </w:pPr>
      <w:r w:rsidRPr="003777F3">
        <w:rPr>
          <w:rFonts w:ascii="Arial" w:hAnsi="Arial" w:cs="Arial"/>
          <w:sz w:val="21"/>
          <w:szCs w:val="21"/>
        </w:rPr>
        <w:t>REQUISITOS PARA PROVIMENTO:</w:t>
      </w:r>
    </w:p>
    <w:p w14:paraId="7FD7EF79" w14:textId="77777777" w:rsidR="00752226" w:rsidRPr="003777F3" w:rsidRDefault="00752226" w:rsidP="00752226">
      <w:pPr>
        <w:jc w:val="both"/>
        <w:rPr>
          <w:rFonts w:ascii="Arial" w:hAnsi="Arial" w:cs="Arial"/>
          <w:sz w:val="21"/>
          <w:szCs w:val="21"/>
        </w:rPr>
      </w:pPr>
      <w:r w:rsidRPr="003777F3">
        <w:rPr>
          <w:rFonts w:ascii="Arial" w:hAnsi="Arial" w:cs="Arial"/>
          <w:sz w:val="21"/>
          <w:szCs w:val="21"/>
        </w:rPr>
        <w:t>Instrução: Ensino Superior completo;</w:t>
      </w:r>
    </w:p>
    <w:p w14:paraId="1A0ADF49" w14:textId="77777777" w:rsidR="00752226" w:rsidRPr="003777F3" w:rsidRDefault="00752226" w:rsidP="00752226">
      <w:pPr>
        <w:jc w:val="both"/>
        <w:rPr>
          <w:rFonts w:ascii="Arial" w:hAnsi="Arial" w:cs="Arial"/>
          <w:sz w:val="21"/>
          <w:szCs w:val="21"/>
        </w:rPr>
      </w:pPr>
      <w:r w:rsidRPr="003777F3">
        <w:rPr>
          <w:rFonts w:ascii="Arial" w:hAnsi="Arial" w:cs="Arial"/>
          <w:sz w:val="21"/>
          <w:szCs w:val="21"/>
        </w:rPr>
        <w:t>Idade: a partir de 18 anos;</w:t>
      </w:r>
    </w:p>
    <w:p w14:paraId="2E24B455" w14:textId="77777777" w:rsidR="00752226" w:rsidRPr="003777F3" w:rsidRDefault="00752226" w:rsidP="00752226">
      <w:pPr>
        <w:jc w:val="both"/>
        <w:rPr>
          <w:rFonts w:ascii="Arial" w:hAnsi="Arial" w:cs="Arial"/>
          <w:sz w:val="21"/>
          <w:szCs w:val="21"/>
        </w:rPr>
      </w:pPr>
      <w:r w:rsidRPr="003777F3">
        <w:rPr>
          <w:rFonts w:ascii="Arial" w:hAnsi="Arial" w:cs="Arial"/>
          <w:sz w:val="21"/>
          <w:szCs w:val="21"/>
        </w:rPr>
        <w:t>Habilitação: legal para o exercício da função.</w:t>
      </w:r>
    </w:p>
    <w:p w14:paraId="5126FF4A" w14:textId="77777777" w:rsidR="00752226" w:rsidRDefault="00752226" w:rsidP="00752226">
      <w:pPr>
        <w:jc w:val="both"/>
      </w:pPr>
    </w:p>
    <w:sectPr w:rsidR="007522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C6665" w14:textId="77777777" w:rsidR="007616BE" w:rsidRDefault="007616BE" w:rsidP="004E4502">
      <w:pPr>
        <w:spacing w:after="0" w:line="240" w:lineRule="auto"/>
      </w:pPr>
      <w:r>
        <w:separator/>
      </w:r>
    </w:p>
  </w:endnote>
  <w:endnote w:type="continuationSeparator" w:id="0">
    <w:p w14:paraId="6B6436A1" w14:textId="77777777" w:rsidR="007616BE" w:rsidRDefault="007616BE" w:rsidP="004E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387DF" w14:textId="77777777" w:rsidR="007616BE" w:rsidRDefault="007616BE" w:rsidP="004E4502">
      <w:pPr>
        <w:spacing w:after="0" w:line="240" w:lineRule="auto"/>
      </w:pPr>
      <w:r>
        <w:separator/>
      </w:r>
    </w:p>
  </w:footnote>
  <w:footnote w:type="continuationSeparator" w:id="0">
    <w:p w14:paraId="0D7B7B74" w14:textId="77777777" w:rsidR="007616BE" w:rsidRDefault="007616BE" w:rsidP="004E4502">
      <w:pPr>
        <w:spacing w:after="0" w:line="240" w:lineRule="auto"/>
      </w:pPr>
      <w:r>
        <w:continuationSeparator/>
      </w:r>
    </w:p>
  </w:footnote>
  <w:footnote w:id="1">
    <w:p w14:paraId="3D199B20" w14:textId="433D301D" w:rsidR="004E4502" w:rsidRDefault="004E450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3D723D">
        <w:t xml:space="preserve">Lei Municipal republicada em virtude da rejeição do Veto </w:t>
      </w:r>
      <w:r w:rsidR="003D723D" w:rsidRPr="003D723D">
        <w:rPr>
          <w:rFonts w:cs="Arial"/>
          <w:shd w:val="clear" w:color="auto" w:fill="FFFFFF"/>
        </w:rPr>
        <w:t xml:space="preserve">total a emenda modificativa ao </w:t>
      </w:r>
      <w:r w:rsidR="003D723D">
        <w:rPr>
          <w:rFonts w:cs="Arial"/>
          <w:shd w:val="clear" w:color="auto" w:fill="FFFFFF"/>
        </w:rPr>
        <w:t>P</w:t>
      </w:r>
      <w:r w:rsidR="003D723D" w:rsidRPr="003D723D">
        <w:rPr>
          <w:rFonts w:cs="Arial"/>
          <w:shd w:val="clear" w:color="auto" w:fill="FFFFFF"/>
        </w:rPr>
        <w:t xml:space="preserve">rojeto de </w:t>
      </w:r>
      <w:r w:rsidR="003D723D">
        <w:rPr>
          <w:rFonts w:cs="Arial"/>
          <w:shd w:val="clear" w:color="auto" w:fill="FFFFFF"/>
        </w:rPr>
        <w:t>L</w:t>
      </w:r>
      <w:r w:rsidR="003D723D" w:rsidRPr="003D723D">
        <w:rPr>
          <w:rFonts w:cs="Arial"/>
          <w:shd w:val="clear" w:color="auto" w:fill="FFFFFF"/>
        </w:rPr>
        <w:t xml:space="preserve">ei municipal nº </w:t>
      </w:r>
      <w:r w:rsidR="003D723D" w:rsidRPr="003D723D">
        <w:rPr>
          <w:rFonts w:cs="Arial"/>
        </w:rPr>
        <w:t>045/2022, de 08 de setembro de 2022.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26"/>
    <w:rsid w:val="000B01C8"/>
    <w:rsid w:val="000D7C8B"/>
    <w:rsid w:val="00112FE9"/>
    <w:rsid w:val="002F01E3"/>
    <w:rsid w:val="003D723D"/>
    <w:rsid w:val="004E4502"/>
    <w:rsid w:val="00752226"/>
    <w:rsid w:val="007616BE"/>
    <w:rsid w:val="007B09FD"/>
    <w:rsid w:val="008B154A"/>
    <w:rsid w:val="00B43C0D"/>
    <w:rsid w:val="00B672D2"/>
    <w:rsid w:val="00CD5479"/>
    <w:rsid w:val="00D4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7AAC"/>
  <w15:chartTrackingRefBased/>
  <w15:docId w15:val="{EDD2F6E0-9E7F-49B9-A1AD-06A18D58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4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4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45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0AE24-3354-42F1-8C96-43201FBD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536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14</cp:revision>
  <cp:lastPrinted>2022-10-19T13:58:00Z</cp:lastPrinted>
  <dcterms:created xsi:type="dcterms:W3CDTF">2022-09-13T17:53:00Z</dcterms:created>
  <dcterms:modified xsi:type="dcterms:W3CDTF">2022-10-19T14:00:00Z</dcterms:modified>
</cp:coreProperties>
</file>