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0E49" w14:textId="40C98BA0" w:rsidR="00B67D89" w:rsidRPr="00917C3B" w:rsidRDefault="00B67D89" w:rsidP="00B67D89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Lei </w:t>
      </w:r>
      <w:r w:rsidR="003D4A7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Municipal 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nº </w:t>
      </w:r>
      <w:r w:rsidR="003D4A7B">
        <w:rPr>
          <w:rFonts w:ascii="Arial" w:eastAsia="Times New Roman" w:hAnsi="Arial" w:cs="Arial"/>
          <w:bCs/>
          <w:sz w:val="20"/>
          <w:szCs w:val="20"/>
          <w:lang w:eastAsia="pt-BR"/>
        </w:rPr>
        <w:t>2.709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/202</w:t>
      </w:r>
      <w:r w:rsidR="002F14C1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 w:rsidR="003D4A7B"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2F14C1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="00C317C5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 </w:t>
      </w:r>
      <w:r w:rsidR="002F14C1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fevereir</w:t>
      </w:r>
      <w:r w:rsidR="009559BA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</w:t>
      </w:r>
      <w:r w:rsidR="002F14C1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53F3E24E" w14:textId="77777777" w:rsidR="00B67D89" w:rsidRPr="00917C3B" w:rsidRDefault="00B67D89" w:rsidP="00A74A4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E3DB7BB" w14:textId="73D11F3D" w:rsidR="00A74A40" w:rsidRPr="00917C3B" w:rsidRDefault="00A74A40" w:rsidP="000712B4">
      <w:pPr>
        <w:spacing w:after="0" w:line="360" w:lineRule="auto"/>
        <w:ind w:left="3686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917C3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="000712B4" w:rsidRPr="00917C3B">
        <w:rPr>
          <w:rFonts w:ascii="Arial" w:hAnsi="Arial" w:cs="Arial"/>
          <w:i/>
          <w:sz w:val="20"/>
          <w:szCs w:val="20"/>
        </w:rPr>
        <w:t xml:space="preserve">Altera </w:t>
      </w:r>
      <w:r w:rsidR="00F72760" w:rsidRPr="00917C3B">
        <w:rPr>
          <w:rFonts w:ascii="Arial" w:hAnsi="Arial" w:cs="Arial"/>
          <w:i/>
          <w:sz w:val="20"/>
          <w:szCs w:val="20"/>
        </w:rPr>
        <w:t>a tabela de incentivos para investimento de produtores referente ao Programa Crescer Mais de que trata a Lei Municipal N° 1.765/2009</w:t>
      </w:r>
      <w:r w:rsidR="004B2509" w:rsidRPr="00917C3B">
        <w:rPr>
          <w:rFonts w:ascii="Arial" w:hAnsi="Arial" w:cs="Arial"/>
          <w:i/>
          <w:sz w:val="20"/>
          <w:szCs w:val="20"/>
        </w:rPr>
        <w:t xml:space="preserve"> e dá outras providências</w:t>
      </w:r>
      <w:r w:rsidRPr="00917C3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”.</w:t>
      </w:r>
    </w:p>
    <w:p w14:paraId="30BE6244" w14:textId="77777777" w:rsidR="00A74A40" w:rsidRPr="00917C3B" w:rsidRDefault="00A74A40" w:rsidP="00A74A40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4F895D67" w14:textId="7BAB684D" w:rsidR="00A74A40" w:rsidRPr="00917C3B" w:rsidRDefault="0017458E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 xml:space="preserve">Nadir </w:t>
      </w:r>
      <w:proofErr w:type="spellStart"/>
      <w:r w:rsidRPr="00917C3B">
        <w:rPr>
          <w:rFonts w:ascii="Arial" w:hAnsi="Arial" w:cs="Arial"/>
          <w:sz w:val="20"/>
          <w:szCs w:val="20"/>
        </w:rPr>
        <w:t>Valdameri</w:t>
      </w:r>
      <w:proofErr w:type="spellEnd"/>
      <w:r w:rsidR="00A74A40" w:rsidRPr="00917C3B">
        <w:rPr>
          <w:rFonts w:ascii="Arial" w:hAnsi="Arial" w:cs="Arial"/>
          <w:sz w:val="20"/>
          <w:szCs w:val="20"/>
        </w:rPr>
        <w:t>, Prefeito Municipal</w:t>
      </w:r>
      <w:r w:rsidRPr="00917C3B">
        <w:rPr>
          <w:rFonts w:ascii="Arial" w:hAnsi="Arial" w:cs="Arial"/>
          <w:sz w:val="20"/>
          <w:szCs w:val="20"/>
        </w:rPr>
        <w:t xml:space="preserve"> em exercício</w:t>
      </w:r>
      <w:r w:rsidR="00A74A40" w:rsidRPr="00917C3B">
        <w:rPr>
          <w:rFonts w:ascii="Arial" w:hAnsi="Arial" w:cs="Arial"/>
          <w:sz w:val="20"/>
          <w:szCs w:val="20"/>
        </w:rPr>
        <w:t xml:space="preserve"> de Anta Gorda, Estado do Rio Grande do Sul, no uso das atribuições que lhe confere a Lei Orgânica Municipal;</w:t>
      </w:r>
    </w:p>
    <w:p w14:paraId="74D56A5F" w14:textId="77777777" w:rsidR="00F82B45" w:rsidRPr="00917C3B" w:rsidRDefault="00F82B45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64D6353E" w14:textId="33D9C864" w:rsidR="00A74A40" w:rsidRPr="00917C3B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5C40ACD6" w14:textId="77777777" w:rsidR="00F82B45" w:rsidRPr="00917C3B" w:rsidRDefault="00F82B45" w:rsidP="00A74A40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20458F6" w14:textId="5F9DAD32" w:rsidR="00044D6A" w:rsidRPr="00917C3B" w:rsidRDefault="000712B4" w:rsidP="00F7276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="00F72760" w:rsidRPr="00917C3B">
        <w:rPr>
          <w:rFonts w:ascii="Arial" w:hAnsi="Arial" w:cs="Arial"/>
          <w:sz w:val="20"/>
          <w:szCs w:val="20"/>
        </w:rPr>
        <w:t>Os incentivos aos produtores rurais referentes ao Programa Crescer Mais, previstos Lei Municipal nº 1.765/2009, de 1º de dezembro de 2009, serão concedidos em conformidade com a seguinte tabela:</w:t>
      </w:r>
    </w:p>
    <w:p w14:paraId="052F033A" w14:textId="77777777" w:rsidR="000D08BE" w:rsidRPr="00917C3B" w:rsidRDefault="000D08BE" w:rsidP="000D08B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9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3"/>
        <w:gridCol w:w="1354"/>
        <w:gridCol w:w="1184"/>
      </w:tblGrid>
      <w:tr w:rsidR="00917C3B" w:rsidRPr="00917C3B" w14:paraId="3B13775D" w14:textId="77777777" w:rsidTr="003A6198">
        <w:trPr>
          <w:trHeight w:val="513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8E20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Tipo de Investimento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B7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Incentivo Municipal (R$)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7ED4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 ou m³</w:t>
            </w:r>
          </w:p>
        </w:tc>
      </w:tr>
      <w:tr w:rsidR="00917C3B" w:rsidRPr="00917C3B" w14:paraId="1ECD8EB6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F749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Sala de Ordenha c/ equipamentos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96D0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ADF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0FBB8997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9583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Estábulo convencional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A1AC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095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652A39CC" w14:textId="77777777" w:rsidTr="003A6198">
        <w:trPr>
          <w:trHeight w:val="267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27F2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Esterqueira de alvenaria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A55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A4C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917C3B" w:rsidRPr="00917C3B" w14:paraId="30D63463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3D0C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Lagoa (geomembrana)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CB75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EFA9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917C3B" w:rsidRPr="00917C3B" w14:paraId="67387CB4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7589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Confinamento bovinos piso maciço ou vazado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BC1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93C9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1555BA1D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FACD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Pocilga terminação com esterqueira ou lagoa, cercado e vestiário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7C84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991D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155ECBC3" w14:textId="77777777" w:rsidTr="003A6198">
        <w:trPr>
          <w:trHeight w:val="267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B671" w14:textId="2E4C20C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Creche Suínos de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917C3B"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21 a</w:t>
              </w:r>
            </w:smartTag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63 dias com esterqueira ou lagoa, cercado e vestiário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C09A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AC9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515B45A8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C670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Aviário simples ou automático com o cercado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A547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98E4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4F7E9795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2E4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Aviário </w:t>
            </w: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Dark</w:t>
            </w:r>
            <w:proofErr w:type="spellEnd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House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1103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9B4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4B9AEBB5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01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Aviário para Matrizes de ovos férteis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77B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FB35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4AD89D72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539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Galpão p/ deposito de maquinas, insumos e equipamentos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36B5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B724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5234D434" w14:textId="77777777" w:rsidTr="003A6198">
        <w:trPr>
          <w:trHeight w:val="246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EF2F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Galpão para armazenagem em silo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D6EF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6836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136A20F4" w14:textId="77777777" w:rsidTr="003A6198">
        <w:trPr>
          <w:trHeight w:val="267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C101" w14:textId="65BDCBEB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Silo de alvenaria para </w:t>
            </w:r>
            <w:r w:rsidR="00B46A7E"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grãos</w:t>
            </w: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granel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35B4" w14:textId="36BB7FEA" w:rsidR="000D08BE" w:rsidRPr="00917C3B" w:rsidRDefault="00B46A7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  <w:r w:rsidR="000D08BE"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1B47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917C3B" w:rsidRPr="00917C3B" w14:paraId="59C14E9B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3E458087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Silo Trincheira alvenaria</w:t>
            </w:r>
          </w:p>
        </w:tc>
        <w:tc>
          <w:tcPr>
            <w:tcW w:w="1354" w:type="dxa"/>
            <w:shd w:val="clear" w:color="auto" w:fill="auto"/>
          </w:tcPr>
          <w:p w14:paraId="0B60A106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14,00</w:t>
            </w:r>
          </w:p>
        </w:tc>
        <w:tc>
          <w:tcPr>
            <w:tcW w:w="1184" w:type="dxa"/>
            <w:shd w:val="clear" w:color="auto" w:fill="auto"/>
          </w:tcPr>
          <w:p w14:paraId="150E1ED3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917C3B" w:rsidRPr="00917C3B" w14:paraId="15C4CB57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67F174DC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Silo Trincheira lona plástica</w:t>
            </w:r>
          </w:p>
        </w:tc>
        <w:tc>
          <w:tcPr>
            <w:tcW w:w="1354" w:type="dxa"/>
            <w:shd w:val="clear" w:color="auto" w:fill="auto"/>
          </w:tcPr>
          <w:p w14:paraId="351D12FC" w14:textId="77777777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1184" w:type="dxa"/>
            <w:shd w:val="clear" w:color="auto" w:fill="auto"/>
          </w:tcPr>
          <w:p w14:paraId="376E1913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917C3B" w:rsidRPr="00917C3B" w14:paraId="77413486" w14:textId="77777777" w:rsidTr="003A6198">
        <w:trPr>
          <w:trHeight w:val="267"/>
        </w:trPr>
        <w:tc>
          <w:tcPr>
            <w:tcW w:w="6853" w:type="dxa"/>
            <w:shd w:val="clear" w:color="auto" w:fill="auto"/>
          </w:tcPr>
          <w:p w14:paraId="39B98F7D" w14:textId="77B7730B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Silo metálico para </w:t>
            </w:r>
            <w:r w:rsidR="00B46A7E"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grãos</w:t>
            </w: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 granel</w:t>
            </w:r>
          </w:p>
        </w:tc>
        <w:tc>
          <w:tcPr>
            <w:tcW w:w="1354" w:type="dxa"/>
            <w:shd w:val="clear" w:color="auto" w:fill="auto"/>
          </w:tcPr>
          <w:p w14:paraId="1EC281CF" w14:textId="0D67B7B9" w:rsidR="000D08BE" w:rsidRPr="00917C3B" w:rsidRDefault="000D08BE" w:rsidP="009F6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B46A7E"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184" w:type="dxa"/>
            <w:shd w:val="clear" w:color="auto" w:fill="auto"/>
          </w:tcPr>
          <w:p w14:paraId="26FA9C0C" w14:textId="77777777" w:rsidR="000D08BE" w:rsidRPr="00917C3B" w:rsidRDefault="000D08BE" w:rsidP="009F6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B46A7E" w:rsidRPr="00917C3B" w14:paraId="7D4DE249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01D90137" w14:textId="1FBECE81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Cisternas com cobertura e estrutura metálica </w:t>
            </w:r>
          </w:p>
        </w:tc>
        <w:tc>
          <w:tcPr>
            <w:tcW w:w="1354" w:type="dxa"/>
            <w:shd w:val="clear" w:color="auto" w:fill="auto"/>
          </w:tcPr>
          <w:p w14:paraId="7D10544C" w14:textId="7604F5DD" w:rsidR="00B46A7E" w:rsidRPr="00917C3B" w:rsidRDefault="00B46A7E" w:rsidP="00B46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50,00 </w:t>
            </w:r>
          </w:p>
        </w:tc>
        <w:tc>
          <w:tcPr>
            <w:tcW w:w="1184" w:type="dxa"/>
            <w:shd w:val="clear" w:color="auto" w:fill="auto"/>
          </w:tcPr>
          <w:p w14:paraId="767EE616" w14:textId="375918AB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</w:tr>
      <w:tr w:rsidR="00917C3B" w:rsidRPr="00917C3B" w14:paraId="085A9D26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1B88F36A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Free</w:t>
            </w:r>
            <w:proofErr w:type="spellEnd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Stall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14:paraId="6FEEF15D" w14:textId="77777777" w:rsidR="00B46A7E" w:rsidRPr="00917C3B" w:rsidRDefault="00B46A7E" w:rsidP="00B46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25,00</w:t>
            </w:r>
          </w:p>
        </w:tc>
        <w:tc>
          <w:tcPr>
            <w:tcW w:w="1184" w:type="dxa"/>
            <w:shd w:val="clear" w:color="auto" w:fill="auto"/>
          </w:tcPr>
          <w:p w14:paraId="3CAE5E0B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1FED359C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174B636B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Compost</w:t>
            </w:r>
            <w:proofErr w:type="spellEnd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Barn</w:t>
            </w:r>
          </w:p>
        </w:tc>
        <w:tc>
          <w:tcPr>
            <w:tcW w:w="1354" w:type="dxa"/>
            <w:shd w:val="clear" w:color="auto" w:fill="auto"/>
          </w:tcPr>
          <w:p w14:paraId="4231C495" w14:textId="77777777" w:rsidR="00B46A7E" w:rsidRPr="00917C3B" w:rsidRDefault="00B46A7E" w:rsidP="00B46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184" w:type="dxa"/>
            <w:shd w:val="clear" w:color="auto" w:fill="auto"/>
          </w:tcPr>
          <w:p w14:paraId="0A4F5143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32477F77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6A2E52F9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Free</w:t>
            </w:r>
            <w:proofErr w:type="spellEnd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Stall</w:t>
            </w:r>
            <w:proofErr w:type="spellEnd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climatizado</w:t>
            </w:r>
          </w:p>
        </w:tc>
        <w:tc>
          <w:tcPr>
            <w:tcW w:w="1354" w:type="dxa"/>
            <w:shd w:val="clear" w:color="auto" w:fill="auto"/>
          </w:tcPr>
          <w:p w14:paraId="0E32083B" w14:textId="77777777" w:rsidR="00B46A7E" w:rsidRPr="00917C3B" w:rsidRDefault="00B46A7E" w:rsidP="00B46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35,00</w:t>
            </w:r>
          </w:p>
        </w:tc>
        <w:tc>
          <w:tcPr>
            <w:tcW w:w="1184" w:type="dxa"/>
            <w:shd w:val="clear" w:color="auto" w:fill="auto"/>
          </w:tcPr>
          <w:p w14:paraId="307276E2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04402CA1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7BF1B704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Compost</w:t>
            </w:r>
            <w:proofErr w:type="spellEnd"/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Barn climatizado</w:t>
            </w:r>
          </w:p>
        </w:tc>
        <w:tc>
          <w:tcPr>
            <w:tcW w:w="1354" w:type="dxa"/>
            <w:shd w:val="clear" w:color="auto" w:fill="auto"/>
          </w:tcPr>
          <w:p w14:paraId="03071CE7" w14:textId="77777777" w:rsidR="00B46A7E" w:rsidRPr="00917C3B" w:rsidRDefault="00B46A7E" w:rsidP="00B46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184" w:type="dxa"/>
            <w:shd w:val="clear" w:color="auto" w:fill="auto"/>
          </w:tcPr>
          <w:p w14:paraId="42EC748D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  <w:tr w:rsidR="00917C3B" w:rsidRPr="00917C3B" w14:paraId="73698ECC" w14:textId="77777777" w:rsidTr="003A6198">
        <w:trPr>
          <w:trHeight w:val="246"/>
        </w:trPr>
        <w:tc>
          <w:tcPr>
            <w:tcW w:w="6853" w:type="dxa"/>
            <w:shd w:val="clear" w:color="auto" w:fill="auto"/>
          </w:tcPr>
          <w:p w14:paraId="2CFCDA15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Climatização de galpões já existentes </w:t>
            </w:r>
          </w:p>
        </w:tc>
        <w:tc>
          <w:tcPr>
            <w:tcW w:w="1354" w:type="dxa"/>
            <w:shd w:val="clear" w:color="auto" w:fill="auto"/>
          </w:tcPr>
          <w:p w14:paraId="7B4716F1" w14:textId="77777777" w:rsidR="00B46A7E" w:rsidRPr="00917C3B" w:rsidRDefault="00B46A7E" w:rsidP="00B46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184" w:type="dxa"/>
            <w:shd w:val="clear" w:color="auto" w:fill="auto"/>
          </w:tcPr>
          <w:p w14:paraId="7148080B" w14:textId="77777777" w:rsidR="00B46A7E" w:rsidRPr="00917C3B" w:rsidRDefault="00B46A7E" w:rsidP="00B46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7C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</w:tr>
    </w:tbl>
    <w:p w14:paraId="3F0A320D" w14:textId="77777777" w:rsidR="000D08BE" w:rsidRPr="00917C3B" w:rsidRDefault="000D08BE" w:rsidP="00F7276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0671D291" w14:textId="36CD3E30" w:rsidR="003A6198" w:rsidRPr="00917C3B" w:rsidRDefault="00B23FFE" w:rsidP="006E1398">
      <w:pPr>
        <w:spacing w:after="0" w:line="360" w:lineRule="auto"/>
        <w:ind w:left="-426" w:firstLine="1277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b/>
          <w:bCs/>
          <w:sz w:val="20"/>
          <w:szCs w:val="20"/>
        </w:rPr>
        <w:t>§1º</w:t>
      </w:r>
      <w:r w:rsidR="003A6198" w:rsidRPr="00917C3B">
        <w:rPr>
          <w:rFonts w:ascii="Arial" w:hAnsi="Arial" w:cs="Arial"/>
          <w:b/>
          <w:bCs/>
          <w:sz w:val="20"/>
          <w:szCs w:val="20"/>
        </w:rPr>
        <w:t>:</w:t>
      </w:r>
      <w:r w:rsidR="003A6198" w:rsidRPr="00917C3B">
        <w:rPr>
          <w:rFonts w:ascii="Arial" w:hAnsi="Arial" w:cs="Arial"/>
          <w:sz w:val="20"/>
          <w:szCs w:val="20"/>
        </w:rPr>
        <w:t xml:space="preserve"> Fica autorizado, ainda, o incentivo na construção e conservação de acessos às propriedades rurais, considerando o trajeto compreendido entre a estrada pública (geral) até a casa, aviário, pocilga, instalações de bovinos ou outras construções produtivas.</w:t>
      </w:r>
    </w:p>
    <w:p w14:paraId="7AD78450" w14:textId="42A15AA1" w:rsidR="00B23FFE" w:rsidRPr="00917C3B" w:rsidRDefault="00B23FFE" w:rsidP="003A619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lastRenderedPageBreak/>
        <w:tab/>
      </w:r>
      <w:r w:rsidRPr="00917C3B">
        <w:rPr>
          <w:rFonts w:ascii="Arial" w:hAnsi="Arial" w:cs="Arial"/>
          <w:b/>
          <w:bCs/>
          <w:sz w:val="20"/>
          <w:szCs w:val="20"/>
        </w:rPr>
        <w:t>§2º</w:t>
      </w:r>
      <w:r w:rsidRPr="00917C3B">
        <w:rPr>
          <w:rFonts w:ascii="Arial" w:hAnsi="Arial" w:cs="Arial"/>
          <w:sz w:val="20"/>
          <w:szCs w:val="20"/>
        </w:rPr>
        <w:t xml:space="preserve"> O incentivo previsto para a construção de cisternas com cobertura e estrutura metálica é limitado à 300m³.</w:t>
      </w:r>
    </w:p>
    <w:p w14:paraId="431EBDC9" w14:textId="77777777" w:rsidR="00B46A7E" w:rsidRPr="00917C3B" w:rsidRDefault="00B46A7E" w:rsidP="003A619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B45FDCE" w14:textId="61CBF13E" w:rsidR="00B46A7E" w:rsidRPr="00917C3B" w:rsidRDefault="00B46A7E" w:rsidP="003A619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ab/>
      </w:r>
      <w:r w:rsidRPr="00917C3B">
        <w:rPr>
          <w:rFonts w:ascii="Arial" w:hAnsi="Arial" w:cs="Arial"/>
          <w:b/>
          <w:bCs/>
          <w:sz w:val="20"/>
          <w:szCs w:val="20"/>
        </w:rPr>
        <w:t>§3º</w:t>
      </w:r>
      <w:r w:rsidRPr="00917C3B">
        <w:rPr>
          <w:rFonts w:ascii="Arial" w:hAnsi="Arial" w:cs="Arial"/>
          <w:sz w:val="20"/>
          <w:szCs w:val="20"/>
        </w:rPr>
        <w:t xml:space="preserve"> O incentivo previsto para a construção </w:t>
      </w:r>
      <w:r w:rsidR="00917C3B" w:rsidRPr="00917C3B">
        <w:rPr>
          <w:rFonts w:ascii="Arial" w:hAnsi="Arial" w:cs="Arial"/>
          <w:sz w:val="20"/>
          <w:szCs w:val="20"/>
        </w:rPr>
        <w:t>s</w:t>
      </w:r>
      <w:r w:rsidRPr="00917C3B">
        <w:rPr>
          <w:rFonts w:ascii="Arial" w:eastAsia="Times New Roman" w:hAnsi="Arial" w:cs="Arial"/>
          <w:sz w:val="20"/>
          <w:szCs w:val="20"/>
          <w:lang w:eastAsia="pt-BR"/>
        </w:rPr>
        <w:t xml:space="preserve">ilo de alvenaria para </w:t>
      </w:r>
      <w:r w:rsidR="00917C3B" w:rsidRPr="00917C3B">
        <w:rPr>
          <w:rFonts w:ascii="Arial" w:eastAsia="Times New Roman" w:hAnsi="Arial" w:cs="Arial"/>
          <w:sz w:val="20"/>
          <w:szCs w:val="20"/>
          <w:lang w:eastAsia="pt-BR"/>
        </w:rPr>
        <w:t>grãos</w:t>
      </w:r>
      <w:r w:rsidRPr="00917C3B">
        <w:rPr>
          <w:rFonts w:ascii="Arial" w:eastAsia="Times New Roman" w:hAnsi="Arial" w:cs="Arial"/>
          <w:sz w:val="20"/>
          <w:szCs w:val="20"/>
          <w:lang w:eastAsia="pt-BR"/>
        </w:rPr>
        <w:t xml:space="preserve"> em granel</w:t>
      </w:r>
      <w:r w:rsidRPr="00917C3B">
        <w:rPr>
          <w:rFonts w:ascii="Arial" w:hAnsi="Arial" w:cs="Arial"/>
          <w:sz w:val="20"/>
          <w:szCs w:val="20"/>
        </w:rPr>
        <w:t xml:space="preserve"> e </w:t>
      </w:r>
      <w:r w:rsidR="00917C3B" w:rsidRPr="00917C3B">
        <w:rPr>
          <w:rFonts w:ascii="Arial" w:hAnsi="Arial" w:cs="Arial"/>
          <w:sz w:val="20"/>
          <w:szCs w:val="20"/>
        </w:rPr>
        <w:t>s</w:t>
      </w:r>
      <w:r w:rsidRPr="00917C3B">
        <w:rPr>
          <w:rFonts w:ascii="Arial" w:eastAsia="Times New Roman" w:hAnsi="Arial" w:cs="Arial"/>
          <w:sz w:val="20"/>
          <w:szCs w:val="20"/>
          <w:lang w:eastAsia="pt-BR"/>
        </w:rPr>
        <w:t>ilo metálico para</w:t>
      </w:r>
      <w:r w:rsidR="00917C3B" w:rsidRPr="00917C3B">
        <w:rPr>
          <w:rFonts w:ascii="Arial" w:eastAsia="Times New Roman" w:hAnsi="Arial" w:cs="Arial"/>
          <w:sz w:val="20"/>
          <w:szCs w:val="20"/>
          <w:lang w:eastAsia="pt-BR"/>
        </w:rPr>
        <w:t xml:space="preserve"> grão </w:t>
      </w:r>
      <w:r w:rsidRPr="00917C3B">
        <w:rPr>
          <w:rFonts w:ascii="Arial" w:eastAsia="Times New Roman" w:hAnsi="Arial" w:cs="Arial"/>
          <w:sz w:val="20"/>
          <w:szCs w:val="20"/>
          <w:lang w:eastAsia="pt-BR"/>
        </w:rPr>
        <w:t>a granel</w:t>
      </w:r>
      <w:r w:rsidRPr="00917C3B">
        <w:rPr>
          <w:rFonts w:ascii="Arial" w:hAnsi="Arial" w:cs="Arial"/>
          <w:sz w:val="20"/>
          <w:szCs w:val="20"/>
        </w:rPr>
        <w:t xml:space="preserve"> de é limitado à 200m³.</w:t>
      </w:r>
    </w:p>
    <w:p w14:paraId="28ED8C22" w14:textId="4CC5D510" w:rsidR="00A74A40" w:rsidRPr="00917C3B" w:rsidRDefault="00A74A40" w:rsidP="0010509B">
      <w:pPr>
        <w:spacing w:after="0" w:line="360" w:lineRule="auto"/>
        <w:ind w:left="426" w:right="424"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7BD7B669" w14:textId="3DD56E6F" w:rsidR="00F72760" w:rsidRPr="00917C3B" w:rsidRDefault="000712B4" w:rsidP="000712B4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17C3B">
        <w:rPr>
          <w:rFonts w:ascii="Arial" w:eastAsia="Times New Roman" w:hAnsi="Arial" w:cs="Arial"/>
          <w:b/>
          <w:sz w:val="20"/>
          <w:szCs w:val="20"/>
          <w:lang w:eastAsia="pt-BR"/>
        </w:rPr>
        <w:t>Art. 2º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F72760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Ficam revogadas</w:t>
      </w:r>
      <w:r w:rsidR="000D08BE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em sua totalidade</w:t>
      </w:r>
      <w:r w:rsidR="00F72760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as Leis Municipais nº 1.78</w:t>
      </w:r>
      <w:r w:rsidR="00590E6B"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F72760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/2010, 1.858/2011 e 2.273/2017, </w:t>
      </w:r>
      <w:r w:rsidR="003A6198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e</w:t>
      </w:r>
      <w:r w:rsidR="00F72760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 art. 2º da Lei Municipal nº 2.641/2023.</w:t>
      </w:r>
    </w:p>
    <w:p w14:paraId="7C9C4333" w14:textId="77777777" w:rsidR="00F72760" w:rsidRPr="00917C3B" w:rsidRDefault="00F72760" w:rsidP="000712B4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DF1872E" w14:textId="55280726" w:rsidR="000712B4" w:rsidRPr="00917C3B" w:rsidRDefault="00F72760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917C3B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712B4"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Permanecem inalteradas as demais disposições contidas na </w:t>
      </w:r>
      <w:bookmarkStart w:id="0" w:name="_Hlk153269811"/>
      <w:r w:rsidR="000712B4" w:rsidRPr="00917C3B">
        <w:rPr>
          <w:rFonts w:ascii="Arial" w:hAnsi="Arial" w:cs="Arial"/>
          <w:sz w:val="20"/>
          <w:szCs w:val="20"/>
        </w:rPr>
        <w:t xml:space="preserve">Lei Municipal nº </w:t>
      </w:r>
      <w:bookmarkEnd w:id="0"/>
      <w:r w:rsidRPr="00917C3B">
        <w:rPr>
          <w:rFonts w:ascii="Arial" w:hAnsi="Arial" w:cs="Arial"/>
          <w:sz w:val="20"/>
          <w:szCs w:val="20"/>
        </w:rPr>
        <w:t xml:space="preserve">1.765/2009 e na Lei Municipal 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>nº 2.641/2023.</w:t>
      </w:r>
    </w:p>
    <w:p w14:paraId="1D3CAC1D" w14:textId="77777777" w:rsidR="00F82B45" w:rsidRPr="00917C3B" w:rsidRDefault="00F82B45" w:rsidP="000712B4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5DF5C4F" w14:textId="335C4966" w:rsidR="000712B4" w:rsidRPr="00917C3B" w:rsidRDefault="000712B4" w:rsidP="000712B4">
      <w:pPr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7C3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</w:t>
      </w:r>
      <w:r w:rsidR="00044D6A" w:rsidRPr="00917C3B">
        <w:rPr>
          <w:rFonts w:ascii="Arial" w:eastAsia="Times New Roman" w:hAnsi="Arial" w:cs="Arial"/>
          <w:b/>
          <w:sz w:val="20"/>
          <w:szCs w:val="20"/>
          <w:lang w:eastAsia="pt-BR"/>
        </w:rPr>
        <w:t>3</w:t>
      </w:r>
      <w:r w:rsidRPr="00917C3B">
        <w:rPr>
          <w:rFonts w:ascii="Arial" w:eastAsia="Times New Roman" w:hAnsi="Arial" w:cs="Arial"/>
          <w:b/>
          <w:sz w:val="20"/>
          <w:szCs w:val="20"/>
          <w:lang w:eastAsia="pt-BR"/>
        </w:rPr>
        <w:t>º</w:t>
      </w:r>
      <w:r w:rsidRPr="00917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</w:t>
      </w:r>
      <w:r w:rsidRPr="00917C3B">
        <w:rPr>
          <w:rFonts w:ascii="Arial" w:eastAsia="Times New Roman" w:hAnsi="Arial" w:cs="Arial"/>
          <w:sz w:val="20"/>
          <w:szCs w:val="20"/>
          <w:lang w:eastAsia="pt-BR"/>
        </w:rPr>
        <w:t>sta Lei entra em vigor na data da sua publicação.</w:t>
      </w:r>
    </w:p>
    <w:p w14:paraId="1F694565" w14:textId="77777777" w:rsidR="00F82B45" w:rsidRPr="00917C3B" w:rsidRDefault="00F82B45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74E5156B" w14:textId="4B65FA8F" w:rsidR="00A74A40" w:rsidRPr="00917C3B" w:rsidRDefault="00A74A40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>Gabinete do Prefeito Municipal de Anta Gorda, ao</w:t>
      </w:r>
      <w:r w:rsidR="002D30FA" w:rsidRPr="00917C3B">
        <w:rPr>
          <w:rFonts w:ascii="Arial" w:hAnsi="Arial" w:cs="Arial"/>
          <w:sz w:val="20"/>
          <w:szCs w:val="20"/>
        </w:rPr>
        <w:t>s</w:t>
      </w:r>
      <w:r w:rsidRPr="00917C3B">
        <w:rPr>
          <w:rFonts w:ascii="Arial" w:hAnsi="Arial" w:cs="Arial"/>
          <w:sz w:val="20"/>
          <w:szCs w:val="20"/>
        </w:rPr>
        <w:t xml:space="preserve"> </w:t>
      </w:r>
      <w:r w:rsidR="003D4A7B">
        <w:rPr>
          <w:rFonts w:ascii="Arial" w:hAnsi="Arial" w:cs="Arial"/>
          <w:sz w:val="20"/>
          <w:szCs w:val="20"/>
        </w:rPr>
        <w:t>2</w:t>
      </w:r>
      <w:r w:rsidR="002F14C1" w:rsidRPr="00917C3B">
        <w:rPr>
          <w:rFonts w:ascii="Arial" w:hAnsi="Arial" w:cs="Arial"/>
          <w:sz w:val="20"/>
          <w:szCs w:val="20"/>
        </w:rPr>
        <w:t>5</w:t>
      </w:r>
      <w:r w:rsidRPr="00917C3B">
        <w:rPr>
          <w:rFonts w:ascii="Arial" w:hAnsi="Arial" w:cs="Arial"/>
          <w:sz w:val="20"/>
          <w:szCs w:val="20"/>
        </w:rPr>
        <w:t xml:space="preserve"> dia</w:t>
      </w:r>
      <w:r w:rsidR="002D30FA" w:rsidRPr="00917C3B">
        <w:rPr>
          <w:rFonts w:ascii="Arial" w:hAnsi="Arial" w:cs="Arial"/>
          <w:sz w:val="20"/>
          <w:szCs w:val="20"/>
        </w:rPr>
        <w:t>s</w:t>
      </w:r>
      <w:r w:rsidRPr="00917C3B">
        <w:rPr>
          <w:rFonts w:ascii="Arial" w:hAnsi="Arial" w:cs="Arial"/>
          <w:sz w:val="20"/>
          <w:szCs w:val="20"/>
        </w:rPr>
        <w:t xml:space="preserve"> do mês de </w:t>
      </w:r>
      <w:r w:rsidR="002F14C1" w:rsidRPr="00917C3B">
        <w:rPr>
          <w:rFonts w:ascii="Arial" w:hAnsi="Arial" w:cs="Arial"/>
          <w:sz w:val="20"/>
          <w:szCs w:val="20"/>
        </w:rPr>
        <w:t>feverei</w:t>
      </w:r>
      <w:r w:rsidR="00C317C5" w:rsidRPr="00917C3B">
        <w:rPr>
          <w:rFonts w:ascii="Arial" w:hAnsi="Arial" w:cs="Arial"/>
          <w:sz w:val="20"/>
          <w:szCs w:val="20"/>
        </w:rPr>
        <w:t>r</w:t>
      </w:r>
      <w:r w:rsidR="009559BA" w:rsidRPr="00917C3B">
        <w:rPr>
          <w:rFonts w:ascii="Arial" w:hAnsi="Arial" w:cs="Arial"/>
          <w:sz w:val="20"/>
          <w:szCs w:val="20"/>
        </w:rPr>
        <w:t>o</w:t>
      </w:r>
      <w:r w:rsidRPr="00917C3B">
        <w:rPr>
          <w:rFonts w:ascii="Arial" w:hAnsi="Arial" w:cs="Arial"/>
          <w:sz w:val="20"/>
          <w:szCs w:val="20"/>
        </w:rPr>
        <w:t xml:space="preserve"> de 202</w:t>
      </w:r>
      <w:r w:rsidR="00620D9C" w:rsidRPr="00917C3B">
        <w:rPr>
          <w:rFonts w:ascii="Arial" w:hAnsi="Arial" w:cs="Arial"/>
          <w:sz w:val="20"/>
          <w:szCs w:val="20"/>
        </w:rPr>
        <w:t>4</w:t>
      </w:r>
      <w:r w:rsidRPr="00917C3B">
        <w:rPr>
          <w:rFonts w:ascii="Arial" w:hAnsi="Arial" w:cs="Arial"/>
          <w:sz w:val="20"/>
          <w:szCs w:val="20"/>
        </w:rPr>
        <w:t xml:space="preserve">.  </w:t>
      </w:r>
    </w:p>
    <w:p w14:paraId="63C42165" w14:textId="76420DAF" w:rsidR="00C317C5" w:rsidRPr="00917C3B" w:rsidRDefault="00C317C5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5F13E54A" w14:textId="77777777" w:rsidR="00C317C5" w:rsidRPr="00917C3B" w:rsidRDefault="00C317C5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549E8BB0" w14:textId="77777777" w:rsidR="00A74A40" w:rsidRPr="00917C3B" w:rsidRDefault="00A74A40" w:rsidP="00A74A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61B6E7" w14:textId="4A53D9A9" w:rsidR="00A74A40" w:rsidRPr="00917C3B" w:rsidRDefault="002F14C1" w:rsidP="00A74A4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 xml:space="preserve">Nadir </w:t>
      </w:r>
      <w:proofErr w:type="spellStart"/>
      <w:r w:rsidRPr="00917C3B">
        <w:rPr>
          <w:rFonts w:ascii="Arial" w:hAnsi="Arial" w:cs="Arial"/>
          <w:sz w:val="20"/>
          <w:szCs w:val="20"/>
        </w:rPr>
        <w:t>Valdameri</w:t>
      </w:r>
      <w:proofErr w:type="spellEnd"/>
      <w:r w:rsidR="00A74A40" w:rsidRPr="00917C3B">
        <w:rPr>
          <w:rFonts w:ascii="Arial" w:hAnsi="Arial" w:cs="Arial"/>
          <w:sz w:val="20"/>
          <w:szCs w:val="20"/>
        </w:rPr>
        <w:t>,</w:t>
      </w:r>
    </w:p>
    <w:p w14:paraId="7CB29F32" w14:textId="7AAC06E8" w:rsidR="00A74A40" w:rsidRPr="00917C3B" w:rsidRDefault="00A74A40" w:rsidP="00A74A4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7C3B">
        <w:rPr>
          <w:rFonts w:ascii="Arial" w:hAnsi="Arial" w:cs="Arial"/>
          <w:b/>
          <w:sz w:val="20"/>
          <w:szCs w:val="20"/>
        </w:rPr>
        <w:t>Prefeito Municipal</w:t>
      </w:r>
      <w:r w:rsidR="002F14C1" w:rsidRPr="00917C3B">
        <w:rPr>
          <w:rFonts w:ascii="Arial" w:hAnsi="Arial" w:cs="Arial"/>
          <w:b/>
          <w:sz w:val="20"/>
          <w:szCs w:val="20"/>
        </w:rPr>
        <w:t xml:space="preserve"> em exercício</w:t>
      </w:r>
      <w:r w:rsidRPr="00917C3B">
        <w:rPr>
          <w:rFonts w:ascii="Arial" w:hAnsi="Arial" w:cs="Arial"/>
          <w:b/>
          <w:sz w:val="20"/>
          <w:szCs w:val="20"/>
        </w:rPr>
        <w:t>.</w:t>
      </w:r>
    </w:p>
    <w:p w14:paraId="0D6F80AA" w14:textId="77777777" w:rsidR="007E6B49" w:rsidRPr="00917C3B" w:rsidRDefault="007E6B49" w:rsidP="00A74A4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027A6A" w14:textId="77777777" w:rsidR="00A74A40" w:rsidRPr="00917C3B" w:rsidRDefault="00A74A40" w:rsidP="00A74A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17C3B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2463C665" w14:textId="77777777" w:rsidR="007E6B49" w:rsidRPr="00917C3B" w:rsidRDefault="007E6B49" w:rsidP="00A74A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C0E4E7" w14:textId="77777777" w:rsidR="003E2F6A" w:rsidRPr="00917C3B" w:rsidRDefault="003E2F6A" w:rsidP="00A74A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2269DD" w14:textId="77777777" w:rsidR="00A74A40" w:rsidRPr="00917C3B" w:rsidRDefault="009559BA" w:rsidP="00A74A40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17C3B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917C3B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7043EB98" w14:textId="77777777" w:rsidR="00F54E03" w:rsidRPr="00917C3B" w:rsidRDefault="00A74A40" w:rsidP="00A74A40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7C3B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11BF2F0C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9E493B0" w14:textId="77777777" w:rsidR="00620D9C" w:rsidRPr="00917C3B" w:rsidRDefault="00620D9C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29BA1E1" w14:textId="77777777" w:rsidR="00620D9C" w:rsidRPr="00917C3B" w:rsidRDefault="00620D9C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7C8E7D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B7334EA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DC1D73D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6B1E06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6B7E02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CDE48C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C5B630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EB156D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25906F9" w14:textId="77777777" w:rsidR="003E2F6A" w:rsidRPr="00917C3B" w:rsidRDefault="003E2F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C1BA37" w14:textId="77777777" w:rsidR="003E2F6A" w:rsidRPr="00917C3B" w:rsidRDefault="003E2F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7A19CBC" w14:textId="77777777" w:rsidR="0010509B" w:rsidRPr="00917C3B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B8C8BB" w14:textId="77777777" w:rsidR="002D30FA" w:rsidRPr="00917C3B" w:rsidRDefault="002D30F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B5FF9" w14:textId="77777777" w:rsidR="00044D6A" w:rsidRPr="00917C3B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9BC4E6D" w14:textId="77777777" w:rsidR="00044D6A" w:rsidRPr="00917C3B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AD9983" w14:textId="77777777" w:rsidR="00044D6A" w:rsidRPr="00917C3B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8EC924C" w14:textId="224A2EC5" w:rsidR="00382A9B" w:rsidRPr="00917C3B" w:rsidRDefault="00382A9B" w:rsidP="003D4A7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bookmarkStart w:id="1" w:name="_GoBack"/>
      <w:bookmarkEnd w:id="1"/>
    </w:p>
    <w:sectPr w:rsidR="00382A9B" w:rsidRPr="00917C3B" w:rsidSect="00EE12CA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DC61" w14:textId="77777777" w:rsidR="000B36A7" w:rsidRDefault="000B36A7" w:rsidP="0010509B">
      <w:pPr>
        <w:spacing w:after="0" w:line="240" w:lineRule="auto"/>
      </w:pPr>
      <w:r>
        <w:separator/>
      </w:r>
    </w:p>
  </w:endnote>
  <w:endnote w:type="continuationSeparator" w:id="0">
    <w:p w14:paraId="369CDE2D" w14:textId="77777777" w:rsidR="000B36A7" w:rsidRDefault="000B36A7" w:rsidP="001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C372" w14:textId="77777777" w:rsidR="000B36A7" w:rsidRDefault="000B36A7" w:rsidP="0010509B">
      <w:pPr>
        <w:spacing w:after="0" w:line="240" w:lineRule="auto"/>
      </w:pPr>
      <w:r>
        <w:separator/>
      </w:r>
    </w:p>
  </w:footnote>
  <w:footnote w:type="continuationSeparator" w:id="0">
    <w:p w14:paraId="1132816D" w14:textId="77777777" w:rsidR="000B36A7" w:rsidRDefault="000B36A7" w:rsidP="0010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0306"/>
    <w:multiLevelType w:val="hybridMultilevel"/>
    <w:tmpl w:val="F22E7092"/>
    <w:lvl w:ilvl="0" w:tplc="D6E212A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40"/>
    <w:rsid w:val="00016C91"/>
    <w:rsid w:val="0002688D"/>
    <w:rsid w:val="000300A2"/>
    <w:rsid w:val="00044D6A"/>
    <w:rsid w:val="000712B4"/>
    <w:rsid w:val="0007544A"/>
    <w:rsid w:val="000A1E1B"/>
    <w:rsid w:val="000B36A7"/>
    <w:rsid w:val="000C3F89"/>
    <w:rsid w:val="000D08BE"/>
    <w:rsid w:val="000E7717"/>
    <w:rsid w:val="00100577"/>
    <w:rsid w:val="0010509B"/>
    <w:rsid w:val="00111357"/>
    <w:rsid w:val="0017182A"/>
    <w:rsid w:val="00174505"/>
    <w:rsid w:val="0017458E"/>
    <w:rsid w:val="0018526C"/>
    <w:rsid w:val="0019392C"/>
    <w:rsid w:val="0019510E"/>
    <w:rsid w:val="00196C9D"/>
    <w:rsid w:val="0023716D"/>
    <w:rsid w:val="00244E63"/>
    <w:rsid w:val="002576B1"/>
    <w:rsid w:val="0027061D"/>
    <w:rsid w:val="002A2C53"/>
    <w:rsid w:val="002C4ED0"/>
    <w:rsid w:val="002C6127"/>
    <w:rsid w:val="002D30FA"/>
    <w:rsid w:val="002D7782"/>
    <w:rsid w:val="002F14C1"/>
    <w:rsid w:val="00354628"/>
    <w:rsid w:val="00382A9B"/>
    <w:rsid w:val="003A6198"/>
    <w:rsid w:val="003B6B45"/>
    <w:rsid w:val="003D040E"/>
    <w:rsid w:val="003D4A7B"/>
    <w:rsid w:val="003E2F6A"/>
    <w:rsid w:val="0041080F"/>
    <w:rsid w:val="00427305"/>
    <w:rsid w:val="0043038F"/>
    <w:rsid w:val="00452C2A"/>
    <w:rsid w:val="00454BD1"/>
    <w:rsid w:val="00462469"/>
    <w:rsid w:val="00491954"/>
    <w:rsid w:val="004A1CE5"/>
    <w:rsid w:val="004B2509"/>
    <w:rsid w:val="004C5B94"/>
    <w:rsid w:val="004E5412"/>
    <w:rsid w:val="004F3B1C"/>
    <w:rsid w:val="00526137"/>
    <w:rsid w:val="00590E6B"/>
    <w:rsid w:val="005A7F46"/>
    <w:rsid w:val="00620D9C"/>
    <w:rsid w:val="006524EA"/>
    <w:rsid w:val="0065626D"/>
    <w:rsid w:val="006677FF"/>
    <w:rsid w:val="00685701"/>
    <w:rsid w:val="006B21D7"/>
    <w:rsid w:val="006E1398"/>
    <w:rsid w:val="00727E50"/>
    <w:rsid w:val="00783BFE"/>
    <w:rsid w:val="007D6146"/>
    <w:rsid w:val="007E6B49"/>
    <w:rsid w:val="008025F1"/>
    <w:rsid w:val="008637B2"/>
    <w:rsid w:val="00866CF0"/>
    <w:rsid w:val="00876138"/>
    <w:rsid w:val="008955A0"/>
    <w:rsid w:val="008A7375"/>
    <w:rsid w:val="008C1F3D"/>
    <w:rsid w:val="008F4825"/>
    <w:rsid w:val="00917C3B"/>
    <w:rsid w:val="00925BC7"/>
    <w:rsid w:val="00941060"/>
    <w:rsid w:val="009559BA"/>
    <w:rsid w:val="00980DEE"/>
    <w:rsid w:val="00987D52"/>
    <w:rsid w:val="009A5AEF"/>
    <w:rsid w:val="009C3934"/>
    <w:rsid w:val="009D10D4"/>
    <w:rsid w:val="009F26F0"/>
    <w:rsid w:val="00A13C6B"/>
    <w:rsid w:val="00A2471C"/>
    <w:rsid w:val="00A425F7"/>
    <w:rsid w:val="00A74A40"/>
    <w:rsid w:val="00B05A3B"/>
    <w:rsid w:val="00B23FFE"/>
    <w:rsid w:val="00B32571"/>
    <w:rsid w:val="00B46A7E"/>
    <w:rsid w:val="00B67D89"/>
    <w:rsid w:val="00BA4B4D"/>
    <w:rsid w:val="00C21219"/>
    <w:rsid w:val="00C317C5"/>
    <w:rsid w:val="00C923A0"/>
    <w:rsid w:val="00CF7278"/>
    <w:rsid w:val="00D06735"/>
    <w:rsid w:val="00D33BF3"/>
    <w:rsid w:val="00D56286"/>
    <w:rsid w:val="00D56F12"/>
    <w:rsid w:val="00DB54A7"/>
    <w:rsid w:val="00DC01BD"/>
    <w:rsid w:val="00DC08EE"/>
    <w:rsid w:val="00DC4A99"/>
    <w:rsid w:val="00DD5273"/>
    <w:rsid w:val="00DF7443"/>
    <w:rsid w:val="00E4064E"/>
    <w:rsid w:val="00E53FD1"/>
    <w:rsid w:val="00E6110C"/>
    <w:rsid w:val="00E90859"/>
    <w:rsid w:val="00EA2E3D"/>
    <w:rsid w:val="00EE12CA"/>
    <w:rsid w:val="00EF4889"/>
    <w:rsid w:val="00F23999"/>
    <w:rsid w:val="00F41C31"/>
    <w:rsid w:val="00F54E03"/>
    <w:rsid w:val="00F6115B"/>
    <w:rsid w:val="00F72760"/>
    <w:rsid w:val="00F82B45"/>
    <w:rsid w:val="00F85C67"/>
    <w:rsid w:val="00FB5E9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4A0B5"/>
  <w15:chartTrackingRefBased/>
  <w15:docId w15:val="{B2D562F3-DFB1-4A30-AA31-5C0AC9E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1"/>
    <w:rsid w:val="0010509B"/>
    <w:pPr>
      <w:suppressLineNumbers/>
      <w:suppressAutoHyphens/>
      <w:spacing w:after="200" w:line="276" w:lineRule="auto"/>
      <w:ind w:left="283" w:hanging="283"/>
    </w:pPr>
    <w:rPr>
      <w:rFonts w:ascii="Calibri" w:eastAsia="Lucida Sans Unicode" w:hAnsi="Calibri" w:cs="font424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uiPriority w:val="99"/>
    <w:semiHidden/>
    <w:rsid w:val="0010509B"/>
    <w:rPr>
      <w:sz w:val="20"/>
      <w:szCs w:val="20"/>
    </w:rPr>
  </w:style>
  <w:style w:type="character" w:customStyle="1" w:styleId="TextodenotaderodapChar1">
    <w:name w:val="Texto de nota de rodapé Char1"/>
    <w:link w:val="Textodenotaderodap"/>
    <w:rsid w:val="0010509B"/>
    <w:rPr>
      <w:rFonts w:ascii="Calibri" w:eastAsia="Lucida Sans Unicode" w:hAnsi="Calibri" w:cs="font424"/>
      <w:kern w:val="1"/>
      <w:sz w:val="20"/>
      <w:szCs w:val="20"/>
      <w:lang w:eastAsia="ar-SA"/>
    </w:rPr>
  </w:style>
  <w:style w:type="paragraph" w:styleId="SemEspaamento">
    <w:name w:val="No Spacing"/>
    <w:uiPriority w:val="1"/>
    <w:qFormat/>
    <w:rsid w:val="004A1CE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C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B089-8319-496F-BAB9-81DA8932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30</cp:revision>
  <cp:lastPrinted>2025-02-20T16:53:00Z</cp:lastPrinted>
  <dcterms:created xsi:type="dcterms:W3CDTF">2023-12-14T12:13:00Z</dcterms:created>
  <dcterms:modified xsi:type="dcterms:W3CDTF">2025-02-21T16:01:00Z</dcterms:modified>
</cp:coreProperties>
</file>