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7932F" w14:textId="5D71B250" w:rsidR="00067DF0" w:rsidRPr="00BE4D7C" w:rsidRDefault="00067DF0" w:rsidP="00BE4D7C">
      <w:pPr>
        <w:jc w:val="center"/>
        <w:rPr>
          <w:b/>
          <w:bCs/>
          <w:sz w:val="28"/>
          <w:szCs w:val="28"/>
        </w:rPr>
      </w:pPr>
      <w:r w:rsidRPr="00BE4D7C">
        <w:rPr>
          <w:b/>
          <w:bCs/>
          <w:sz w:val="28"/>
          <w:szCs w:val="28"/>
        </w:rPr>
        <w:t>REQUERIMENTO Nº 0</w:t>
      </w:r>
      <w:r w:rsidR="00514B35" w:rsidRPr="00BE4D7C">
        <w:rPr>
          <w:b/>
          <w:bCs/>
          <w:sz w:val="28"/>
          <w:szCs w:val="28"/>
        </w:rPr>
        <w:t>2</w:t>
      </w:r>
      <w:r w:rsidR="009C380C" w:rsidRPr="00BE4D7C">
        <w:rPr>
          <w:b/>
          <w:bCs/>
          <w:sz w:val="28"/>
          <w:szCs w:val="28"/>
        </w:rPr>
        <w:t>4</w:t>
      </w:r>
      <w:r w:rsidRPr="00BE4D7C">
        <w:rPr>
          <w:b/>
          <w:bCs/>
          <w:sz w:val="28"/>
          <w:szCs w:val="28"/>
        </w:rPr>
        <w:t>/2026</w:t>
      </w:r>
    </w:p>
    <w:p w14:paraId="7C463881" w14:textId="77777777" w:rsidR="007E3299" w:rsidRPr="00F75894" w:rsidRDefault="007E3299" w:rsidP="007E3299">
      <w:pPr>
        <w:spacing w:after="0" w:line="360" w:lineRule="auto"/>
        <w:ind w:firstLine="1134"/>
        <w:jc w:val="both"/>
        <w:rPr>
          <w:rFonts w:asciiTheme="majorHAnsi" w:eastAsia="Times New Roman" w:hAnsiTheme="majorHAnsi" w:cstheme="majorHAnsi"/>
          <w:szCs w:val="24"/>
          <w:lang w:eastAsia="pt-BR"/>
        </w:rPr>
      </w:pPr>
    </w:p>
    <w:p w14:paraId="3249B835" w14:textId="5A86089F" w:rsidR="009C380C" w:rsidRPr="00BE4D7C" w:rsidRDefault="007E3299" w:rsidP="00F75894">
      <w:pPr>
        <w:pStyle w:val="isselectedend"/>
        <w:spacing w:before="0" w:beforeAutospacing="0" w:after="0" w:afterAutospacing="0" w:line="360" w:lineRule="auto"/>
        <w:ind w:firstLine="1134"/>
        <w:jc w:val="both"/>
        <w:rPr>
          <w:rFonts w:asciiTheme="majorHAnsi" w:hAnsiTheme="majorHAnsi" w:cstheme="majorHAnsi"/>
          <w:szCs w:val="28"/>
        </w:rPr>
      </w:pPr>
      <w:r w:rsidRPr="00BE4D7C">
        <w:rPr>
          <w:rFonts w:asciiTheme="majorHAnsi" w:hAnsiTheme="majorHAnsi" w:cstheme="majorHAnsi"/>
          <w:szCs w:val="28"/>
        </w:rPr>
        <w:t xml:space="preserve">A Vereadora </w:t>
      </w:r>
      <w:r w:rsidRPr="00BE4D7C">
        <w:rPr>
          <w:rFonts w:asciiTheme="majorHAnsi" w:hAnsiTheme="majorHAnsi" w:cstheme="majorHAnsi"/>
          <w:b/>
          <w:bCs/>
          <w:szCs w:val="28"/>
        </w:rPr>
        <w:t xml:space="preserve">Marta Helena </w:t>
      </w:r>
      <w:proofErr w:type="spellStart"/>
      <w:r w:rsidRPr="00BE4D7C">
        <w:rPr>
          <w:rFonts w:asciiTheme="majorHAnsi" w:hAnsiTheme="majorHAnsi" w:cstheme="majorHAnsi"/>
          <w:b/>
          <w:bCs/>
          <w:szCs w:val="28"/>
        </w:rPr>
        <w:t>Dalpasquale</w:t>
      </w:r>
      <w:proofErr w:type="spellEnd"/>
      <w:r w:rsidRPr="00BE4D7C">
        <w:rPr>
          <w:rFonts w:asciiTheme="majorHAnsi" w:hAnsiTheme="majorHAnsi" w:cstheme="majorHAnsi"/>
          <w:szCs w:val="28"/>
        </w:rPr>
        <w:t xml:space="preserve">, no uso de suas atribuições legais e regimentais, requer </w:t>
      </w:r>
      <w:r w:rsidR="009C380C" w:rsidRPr="00BE4D7C">
        <w:rPr>
          <w:rFonts w:asciiTheme="majorHAnsi" w:hAnsiTheme="majorHAnsi" w:cstheme="majorHAnsi"/>
          <w:szCs w:val="28"/>
        </w:rPr>
        <w:t>seja encaminhado expediente ao Poder Executivo Municipal para que preste as seguintes informações acerca do funcionamento do Conselho Municipal de Saúde:</w:t>
      </w:r>
    </w:p>
    <w:p w14:paraId="512CA5F1" w14:textId="77777777" w:rsidR="009C380C" w:rsidRPr="00BE4D7C" w:rsidRDefault="009C380C" w:rsidP="00F75894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0" w:firstLine="1134"/>
        <w:jc w:val="both"/>
        <w:rPr>
          <w:rFonts w:asciiTheme="majorHAnsi" w:eastAsia="Times New Roman" w:hAnsiTheme="majorHAnsi" w:cstheme="majorHAnsi"/>
          <w:sz w:val="24"/>
          <w:szCs w:val="28"/>
          <w:lang w:eastAsia="pt-BR"/>
        </w:rPr>
      </w:pPr>
      <w:r w:rsidRPr="00BE4D7C">
        <w:rPr>
          <w:rFonts w:asciiTheme="majorHAnsi" w:eastAsia="Times New Roman" w:hAnsiTheme="majorHAnsi" w:cstheme="majorHAnsi"/>
          <w:sz w:val="24"/>
          <w:szCs w:val="28"/>
          <w:lang w:eastAsia="pt-BR"/>
        </w:rPr>
        <w:t>Encaminhe o cronograma das reuniões previstas para o exercício de 2026, com indicação das respectivas datas, horários e locais de realização.</w:t>
      </w:r>
    </w:p>
    <w:p w14:paraId="38E6DC7A" w14:textId="77777777" w:rsidR="009C380C" w:rsidRPr="00BE4D7C" w:rsidRDefault="009C380C" w:rsidP="00F75894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0" w:firstLine="1134"/>
        <w:jc w:val="both"/>
        <w:rPr>
          <w:rFonts w:asciiTheme="majorHAnsi" w:eastAsia="Times New Roman" w:hAnsiTheme="majorHAnsi" w:cstheme="majorHAnsi"/>
          <w:sz w:val="24"/>
          <w:szCs w:val="28"/>
          <w:lang w:eastAsia="pt-BR"/>
        </w:rPr>
      </w:pPr>
      <w:r w:rsidRPr="00BE4D7C">
        <w:rPr>
          <w:rFonts w:asciiTheme="majorHAnsi" w:eastAsia="Times New Roman" w:hAnsiTheme="majorHAnsi" w:cstheme="majorHAnsi"/>
          <w:sz w:val="24"/>
          <w:szCs w:val="28"/>
          <w:lang w:eastAsia="pt-BR"/>
        </w:rPr>
        <w:t>Informe se as reuniões ocorrem de forma presencial, virtual ou híbrida, especificando, quando aplicável, a plataforma utilizada e os meios de acesso ao público.</w:t>
      </w:r>
    </w:p>
    <w:p w14:paraId="0BA50A91" w14:textId="77777777" w:rsidR="009C380C" w:rsidRPr="00BE4D7C" w:rsidRDefault="009C380C" w:rsidP="00F75894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0" w:firstLine="1134"/>
        <w:jc w:val="both"/>
        <w:rPr>
          <w:rFonts w:asciiTheme="majorHAnsi" w:eastAsia="Times New Roman" w:hAnsiTheme="majorHAnsi" w:cstheme="majorHAnsi"/>
          <w:sz w:val="24"/>
          <w:szCs w:val="28"/>
          <w:lang w:eastAsia="pt-BR"/>
        </w:rPr>
      </w:pPr>
      <w:r w:rsidRPr="00BE4D7C">
        <w:rPr>
          <w:rFonts w:asciiTheme="majorHAnsi" w:eastAsia="Times New Roman" w:hAnsiTheme="majorHAnsi" w:cstheme="majorHAnsi"/>
          <w:sz w:val="24"/>
          <w:szCs w:val="28"/>
          <w:lang w:eastAsia="pt-BR"/>
        </w:rPr>
        <w:t>Esclareça quais são os procedimentos adotados para divulgação prévia das reuniões e para possibilitar o acompanhamento pelos cidadãos interessados.</w:t>
      </w:r>
    </w:p>
    <w:p w14:paraId="79E1AD1B" w14:textId="77777777" w:rsidR="00F75894" w:rsidRPr="00BE4D7C" w:rsidRDefault="00F75894" w:rsidP="00BE4D7C">
      <w:pPr>
        <w:spacing w:after="0" w:line="360" w:lineRule="auto"/>
        <w:jc w:val="both"/>
        <w:rPr>
          <w:rFonts w:asciiTheme="majorHAnsi" w:eastAsia="Times New Roman" w:hAnsiTheme="majorHAnsi" w:cstheme="majorHAnsi"/>
          <w:b/>
          <w:bCs/>
          <w:sz w:val="24"/>
          <w:szCs w:val="28"/>
          <w:lang w:eastAsia="pt-BR"/>
        </w:rPr>
      </w:pPr>
    </w:p>
    <w:p w14:paraId="78DC6EA0" w14:textId="0DBD36EF" w:rsidR="00BE4D7C" w:rsidRPr="00BE4D7C" w:rsidRDefault="00F75894" w:rsidP="00BE4D7C">
      <w:pPr>
        <w:spacing w:after="0" w:line="360" w:lineRule="auto"/>
        <w:ind w:firstLine="1134"/>
        <w:jc w:val="both"/>
        <w:rPr>
          <w:rFonts w:asciiTheme="majorHAnsi" w:eastAsia="Times New Roman" w:hAnsiTheme="majorHAnsi" w:cstheme="majorHAnsi"/>
          <w:b/>
          <w:bCs/>
          <w:sz w:val="24"/>
          <w:szCs w:val="28"/>
          <w:lang w:eastAsia="pt-BR"/>
        </w:rPr>
      </w:pPr>
      <w:r w:rsidRPr="00BE4D7C">
        <w:rPr>
          <w:rFonts w:asciiTheme="majorHAnsi" w:eastAsia="Times New Roman" w:hAnsiTheme="majorHAnsi" w:cstheme="majorHAnsi"/>
          <w:b/>
          <w:bCs/>
          <w:sz w:val="24"/>
          <w:szCs w:val="28"/>
          <w:lang w:eastAsia="pt-BR"/>
        </w:rPr>
        <w:t>JUSTIFICATIVA</w:t>
      </w:r>
    </w:p>
    <w:p w14:paraId="06441551" w14:textId="61BAD3ED" w:rsidR="009C380C" w:rsidRPr="00BE4D7C" w:rsidRDefault="009C380C" w:rsidP="009C380C">
      <w:pPr>
        <w:spacing w:after="0" w:line="360" w:lineRule="auto"/>
        <w:ind w:firstLine="1134"/>
        <w:jc w:val="both"/>
        <w:rPr>
          <w:rFonts w:asciiTheme="majorHAnsi" w:eastAsia="Times New Roman" w:hAnsiTheme="majorHAnsi" w:cstheme="majorHAnsi"/>
          <w:sz w:val="24"/>
          <w:szCs w:val="28"/>
          <w:lang w:eastAsia="pt-BR"/>
        </w:rPr>
      </w:pPr>
      <w:r w:rsidRPr="00BE4D7C">
        <w:rPr>
          <w:rFonts w:asciiTheme="majorHAnsi" w:eastAsia="Times New Roman" w:hAnsiTheme="majorHAnsi" w:cstheme="majorHAnsi"/>
          <w:sz w:val="24"/>
          <w:szCs w:val="28"/>
          <w:lang w:eastAsia="pt-BR"/>
        </w:rPr>
        <w:t>O presente requerimento busca assegurar transparência e ampliar o conhecimento da comunidade acerca das reuniões do Conselho Municipal de Saúde. Há cidadãos interessados em acompanhar os debates e deliberações relacionadas à política municipal de saúde, razão pela qual é importante que o calendário, o local, o horário e a modalidade de realização das reuniões sejam devidamente divulgados.</w:t>
      </w:r>
    </w:p>
    <w:p w14:paraId="7CF280AA" w14:textId="77777777" w:rsidR="009C380C" w:rsidRPr="00BE4D7C" w:rsidRDefault="009C380C" w:rsidP="009C380C">
      <w:pPr>
        <w:spacing w:after="0" w:line="360" w:lineRule="auto"/>
        <w:ind w:firstLine="1134"/>
        <w:jc w:val="both"/>
        <w:rPr>
          <w:rFonts w:asciiTheme="majorHAnsi" w:eastAsia="Times New Roman" w:hAnsiTheme="majorHAnsi" w:cstheme="majorHAnsi"/>
          <w:sz w:val="24"/>
          <w:szCs w:val="28"/>
          <w:lang w:eastAsia="pt-BR"/>
        </w:rPr>
      </w:pPr>
      <w:r w:rsidRPr="00BE4D7C">
        <w:rPr>
          <w:rFonts w:asciiTheme="majorHAnsi" w:eastAsia="Times New Roman" w:hAnsiTheme="majorHAnsi" w:cstheme="majorHAnsi"/>
          <w:sz w:val="24"/>
          <w:szCs w:val="28"/>
          <w:lang w:eastAsia="pt-BR"/>
        </w:rPr>
        <w:t>A publicidade dessas informações também favorece o exercício do controle social e permite que os Vereadores prestem orientações adequadas à população quando demandados sobre o tema.</w:t>
      </w:r>
    </w:p>
    <w:p w14:paraId="0A4A4D93" w14:textId="422F2407" w:rsidR="007E3299" w:rsidRPr="00BE4D7C" w:rsidRDefault="007E3299" w:rsidP="00514B35">
      <w:pPr>
        <w:spacing w:after="0" w:line="360" w:lineRule="auto"/>
        <w:ind w:firstLine="1134"/>
        <w:jc w:val="both"/>
        <w:rPr>
          <w:rFonts w:asciiTheme="majorHAnsi" w:eastAsia="Times New Roman" w:hAnsiTheme="majorHAnsi" w:cstheme="majorHAnsi"/>
          <w:sz w:val="24"/>
          <w:szCs w:val="28"/>
          <w:lang w:eastAsia="pt-BR"/>
        </w:rPr>
      </w:pPr>
      <w:r w:rsidRPr="00BE4D7C">
        <w:rPr>
          <w:rFonts w:asciiTheme="majorHAnsi" w:eastAsia="Times New Roman" w:hAnsiTheme="majorHAnsi" w:cstheme="majorHAnsi"/>
          <w:sz w:val="24"/>
          <w:szCs w:val="28"/>
          <w:lang w:eastAsia="pt-BR"/>
        </w:rPr>
        <w:t>Anta Gorda, RS, 2</w:t>
      </w:r>
      <w:r w:rsidR="0090472A" w:rsidRPr="00BE4D7C">
        <w:rPr>
          <w:rFonts w:asciiTheme="majorHAnsi" w:eastAsia="Times New Roman" w:hAnsiTheme="majorHAnsi" w:cstheme="majorHAnsi"/>
          <w:sz w:val="24"/>
          <w:szCs w:val="28"/>
          <w:lang w:eastAsia="pt-BR"/>
        </w:rPr>
        <w:t>7</w:t>
      </w:r>
      <w:r w:rsidRPr="00BE4D7C">
        <w:rPr>
          <w:rFonts w:asciiTheme="majorHAnsi" w:eastAsia="Times New Roman" w:hAnsiTheme="majorHAnsi" w:cstheme="majorHAnsi"/>
          <w:sz w:val="24"/>
          <w:szCs w:val="28"/>
          <w:lang w:eastAsia="pt-BR"/>
        </w:rPr>
        <w:t xml:space="preserve"> de </w:t>
      </w:r>
      <w:r w:rsidR="0090472A" w:rsidRPr="00BE4D7C">
        <w:rPr>
          <w:rFonts w:asciiTheme="majorHAnsi" w:eastAsia="Times New Roman" w:hAnsiTheme="majorHAnsi" w:cstheme="majorHAnsi"/>
          <w:sz w:val="24"/>
          <w:szCs w:val="28"/>
          <w:lang w:eastAsia="pt-BR"/>
        </w:rPr>
        <w:t>julho</w:t>
      </w:r>
      <w:r w:rsidRPr="00BE4D7C">
        <w:rPr>
          <w:rFonts w:asciiTheme="majorHAnsi" w:eastAsia="Times New Roman" w:hAnsiTheme="majorHAnsi" w:cstheme="majorHAnsi"/>
          <w:sz w:val="24"/>
          <w:szCs w:val="28"/>
          <w:lang w:eastAsia="pt-BR"/>
        </w:rPr>
        <w:t xml:space="preserve"> de 2026</w:t>
      </w:r>
    </w:p>
    <w:p w14:paraId="719B8E37" w14:textId="77ABBD1A" w:rsidR="00BE4D7C" w:rsidRDefault="00BE4D7C" w:rsidP="00BE4D7C">
      <w:pPr>
        <w:spacing w:after="0" w:line="360" w:lineRule="auto"/>
        <w:jc w:val="both"/>
        <w:rPr>
          <w:rFonts w:asciiTheme="majorHAnsi" w:eastAsia="Times New Roman" w:hAnsiTheme="majorHAnsi" w:cstheme="majorHAnsi"/>
          <w:szCs w:val="24"/>
          <w:lang w:eastAsia="pt-BR"/>
        </w:rPr>
      </w:pPr>
    </w:p>
    <w:p w14:paraId="7782E3D3" w14:textId="77777777" w:rsidR="00BE4D7C" w:rsidRPr="00F75894" w:rsidRDefault="00BE4D7C" w:rsidP="00BE4D7C">
      <w:pPr>
        <w:spacing w:after="0" w:line="360" w:lineRule="auto"/>
        <w:jc w:val="both"/>
        <w:rPr>
          <w:rFonts w:asciiTheme="majorHAnsi" w:eastAsia="Times New Roman" w:hAnsiTheme="majorHAnsi" w:cstheme="majorHAnsi"/>
          <w:szCs w:val="24"/>
          <w:lang w:eastAsia="pt-BR"/>
        </w:rPr>
      </w:pPr>
    </w:p>
    <w:p w14:paraId="5B4C9411" w14:textId="5EEFDF22" w:rsidR="007E3299" w:rsidRPr="00F75894" w:rsidRDefault="007E3299" w:rsidP="00514B35">
      <w:pPr>
        <w:spacing w:after="0" w:line="360" w:lineRule="auto"/>
        <w:jc w:val="center"/>
        <w:rPr>
          <w:rFonts w:asciiTheme="majorHAnsi" w:eastAsia="Times New Roman" w:hAnsiTheme="majorHAnsi" w:cstheme="majorHAnsi"/>
          <w:b/>
          <w:szCs w:val="24"/>
          <w:lang w:eastAsia="pt-BR"/>
        </w:rPr>
      </w:pPr>
      <w:r w:rsidRPr="00F75894">
        <w:rPr>
          <w:rFonts w:asciiTheme="majorHAnsi" w:eastAsia="Times New Roman" w:hAnsiTheme="majorHAnsi" w:cstheme="majorHAnsi"/>
          <w:b/>
          <w:szCs w:val="24"/>
          <w:lang w:eastAsia="pt-BR"/>
        </w:rPr>
        <w:t>MARTA HELENA DALPASQUAL</w:t>
      </w:r>
      <w:r w:rsidR="001E136F" w:rsidRPr="00F75894">
        <w:rPr>
          <w:rFonts w:asciiTheme="majorHAnsi" w:eastAsia="Times New Roman" w:hAnsiTheme="majorHAnsi" w:cstheme="majorHAnsi"/>
          <w:b/>
          <w:szCs w:val="24"/>
          <w:lang w:eastAsia="pt-BR"/>
        </w:rPr>
        <w:t>E</w:t>
      </w:r>
    </w:p>
    <w:p w14:paraId="5E3ECC4D" w14:textId="798D90BC" w:rsidR="001D165E" w:rsidRPr="00F75894" w:rsidRDefault="007E3299" w:rsidP="00BE4D7C">
      <w:pPr>
        <w:spacing w:after="0" w:line="360" w:lineRule="auto"/>
        <w:jc w:val="center"/>
        <w:rPr>
          <w:rFonts w:asciiTheme="majorHAnsi" w:eastAsia="Times New Roman" w:hAnsiTheme="majorHAnsi" w:cstheme="majorHAnsi"/>
          <w:szCs w:val="24"/>
          <w:lang w:eastAsia="pt-BR"/>
        </w:rPr>
      </w:pPr>
      <w:r w:rsidRPr="00F75894">
        <w:rPr>
          <w:rFonts w:asciiTheme="majorHAnsi" w:eastAsia="Times New Roman" w:hAnsiTheme="majorHAnsi" w:cstheme="majorHAnsi"/>
          <w:szCs w:val="24"/>
          <w:lang w:eastAsia="pt-BR"/>
        </w:rPr>
        <w:t>Vereadora</w:t>
      </w:r>
      <w:r w:rsidR="00A63AAA" w:rsidRPr="00F75894">
        <w:rPr>
          <w:rFonts w:asciiTheme="majorHAnsi" w:eastAsia="Times New Roman" w:hAnsiTheme="majorHAnsi" w:cstheme="majorHAnsi"/>
          <w:szCs w:val="24"/>
          <w:lang w:eastAsia="pt-BR"/>
        </w:rPr>
        <w:t xml:space="preserve"> do Progressistas</w:t>
      </w:r>
    </w:p>
    <w:sectPr w:rsidR="001D165E" w:rsidRPr="00F75894" w:rsidSect="00BE4D7C">
      <w:pgSz w:w="11906" w:h="16838"/>
      <w:pgMar w:top="3402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D030F"/>
    <w:multiLevelType w:val="multilevel"/>
    <w:tmpl w:val="0F76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336D0D"/>
    <w:multiLevelType w:val="multilevel"/>
    <w:tmpl w:val="F0103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651790"/>
    <w:multiLevelType w:val="multilevel"/>
    <w:tmpl w:val="549AE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669"/>
    <w:rsid w:val="00067DF0"/>
    <w:rsid w:val="001550A3"/>
    <w:rsid w:val="0015613A"/>
    <w:rsid w:val="001D165E"/>
    <w:rsid w:val="001D1A09"/>
    <w:rsid w:val="001E136F"/>
    <w:rsid w:val="00514B35"/>
    <w:rsid w:val="007E3299"/>
    <w:rsid w:val="007F1669"/>
    <w:rsid w:val="0090472A"/>
    <w:rsid w:val="009C380C"/>
    <w:rsid w:val="00A63AAA"/>
    <w:rsid w:val="00BE4D7C"/>
    <w:rsid w:val="00F7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13A37"/>
  <w15:chartTrackingRefBased/>
  <w15:docId w15:val="{84833A2E-BBB5-4EB2-BE2A-1CAF1220F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67D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067D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67DF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067DF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67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67DF0"/>
    <w:rPr>
      <w:b/>
      <w:bCs/>
    </w:rPr>
  </w:style>
  <w:style w:type="paragraph" w:customStyle="1" w:styleId="isselectedend">
    <w:name w:val="isselectedend"/>
    <w:basedOn w:val="Normal"/>
    <w:rsid w:val="001D1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1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9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5B769-04FA-4942-B24F-FA3162D3B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Camara</cp:lastModifiedBy>
  <cp:revision>3</cp:revision>
  <cp:lastPrinted>2026-07-27T14:01:00Z</cp:lastPrinted>
  <dcterms:created xsi:type="dcterms:W3CDTF">2026-07-27T13:44:00Z</dcterms:created>
  <dcterms:modified xsi:type="dcterms:W3CDTF">2026-07-27T14:02:00Z</dcterms:modified>
</cp:coreProperties>
</file>